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4" w:rsidRPr="00A15238" w:rsidRDefault="005D7505" w:rsidP="005D7505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ບົດປະກອບຄໍາເຫັນ</w:t>
      </w:r>
    </w:p>
    <w:p w:rsidR="005D7505" w:rsidRPr="00A15238" w:rsidRDefault="005D7505" w:rsidP="005D7505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ຕາງໜ້າກຸ່ມຜະລິດໄຄແຜ່ນ</w:t>
      </w:r>
      <w:r w:rsidRPr="00A15238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ບ້ານ</w:t>
      </w:r>
      <w:r w:rsidRPr="00A15238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ມ່ວງຄໍາ</w:t>
      </w:r>
      <w:r w:rsidRPr="00A15238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ເມືອງ</w:t>
      </w:r>
      <w:r w:rsidRPr="00A15238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ຈອມເພັດ</w:t>
      </w:r>
    </w:p>
    <w:p w:rsidR="005D7505" w:rsidRPr="00A15238" w:rsidRDefault="005D7505" w:rsidP="005D7505">
      <w:pPr>
        <w:spacing w:after="0"/>
        <w:jc w:val="both"/>
        <w:rPr>
          <w:rFonts w:ascii="Phetsarath OT" w:hAnsi="Phetsarath OT" w:cs="Phetsarath OT"/>
          <w:sz w:val="32"/>
          <w:szCs w:val="32"/>
        </w:rPr>
      </w:pPr>
    </w:p>
    <w:p w:rsidR="005D7505" w:rsidRPr="00A15238" w:rsidRDefault="005D7505" w:rsidP="005D7505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A15238">
        <w:rPr>
          <w:rFonts w:ascii="Phetsarath OT" w:hAnsi="Phetsarath OT" w:cs="Phetsarath OT"/>
          <w:b/>
          <w:bCs/>
          <w:i/>
          <w:iCs/>
          <w:sz w:val="32"/>
          <w:szCs w:val="32"/>
          <w:u w:val="single"/>
          <w:cs/>
          <w:lang w:bidi="lo-LA"/>
        </w:rPr>
        <w:t>ຮຽນ</w:t>
      </w:r>
      <w:r w:rsidRPr="00A15238">
        <w:rPr>
          <w:rFonts w:ascii="Phetsarath OT" w:hAnsi="Phetsarath OT" w:cs="Phetsarath OT"/>
          <w:b/>
          <w:bCs/>
          <w:i/>
          <w:iCs/>
          <w:sz w:val="32"/>
          <w:szCs w:val="32"/>
        </w:rPr>
        <w:t>:</w:t>
      </w:r>
      <w:r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ຄະນະປະທານກອງປະຊຸມທີ່</w:t>
      </w:r>
      <w:r w:rsidR="00B827AA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ເຄົາລົບ ແລະ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ນັບຖື</w:t>
      </w:r>
      <w:r w:rsidRPr="00A15238">
        <w:rPr>
          <w:rFonts w:ascii="Phetsarath OT" w:hAnsi="Phetsarath OT" w:cs="Phetsarath OT"/>
          <w:sz w:val="32"/>
          <w:szCs w:val="32"/>
        </w:rPr>
        <w:t xml:space="preserve"> </w:t>
      </w:r>
    </w:p>
    <w:p w:rsidR="005D7505" w:rsidRPr="00A15238" w:rsidRDefault="005D7505" w:rsidP="005D7505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ບັນດາທ່ານຜູ້ແທນກອງປະຊຸມ</w:t>
      </w:r>
      <w:r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ທີ່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ນັບຖື </w:t>
      </w:r>
      <w:r w:rsidRPr="00A15238">
        <w:rPr>
          <w:rFonts w:ascii="Phetsarath OT" w:hAnsi="Phetsarath OT" w:cs="Phetsarath OT"/>
          <w:sz w:val="32"/>
          <w:szCs w:val="32"/>
        </w:rPr>
        <w:t xml:space="preserve"> </w:t>
      </w:r>
    </w:p>
    <w:p w:rsidR="006C0866" w:rsidRPr="00A15238" w:rsidRDefault="005D7505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</w:rPr>
        <w:tab/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ຂ້າພະເຈົ້າມີຄວາມຮູ້ສຶກພາກພູມໃຈເປັນຢ່າງຍິງ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ທີ່ໄດ້ຕາງ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ໜ້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າໃຫ້ກຸ່ມ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ຜະລິດ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ໄຄແຜ</w:t>
      </w:r>
      <w:r w:rsidR="004550FD" w:rsidRPr="00A15238">
        <w:rPr>
          <w:rFonts w:ascii="Phetsarath OT" w:hAnsi="Phetsarath OT" w:cs="Phetsarath OT"/>
          <w:sz w:val="32"/>
          <w:szCs w:val="32"/>
          <w:cs/>
          <w:lang w:bidi="lo-LA"/>
        </w:rPr>
        <w:t>່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ນ</w:t>
      </w:r>
      <w:r w:rsidR="009003EA"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ບ້ານ</w:t>
      </w:r>
      <w:r w:rsidR="009003EA"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ມ່ວງຄໍາ</w:t>
      </w:r>
      <w:r w:rsidR="009003EA" w:rsidRPr="00A15238">
        <w:rPr>
          <w:rFonts w:ascii="Phetsarath OT" w:hAnsi="Phetsarath OT" w:cs="Phetsarath OT"/>
          <w:sz w:val="32"/>
          <w:szCs w:val="32"/>
        </w:rPr>
        <w:t xml:space="preserve">  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ເຂົ້າຮ່ວມກອງປະຊຸມໃຫຍ່ຄັ້ງທີ່</w:t>
      </w:r>
      <w:r w:rsidR="009003EA" w:rsidRPr="00A15238">
        <w:rPr>
          <w:rFonts w:ascii="Phetsarath OT" w:hAnsi="Phetsarath OT" w:cs="Phetsarath OT"/>
          <w:sz w:val="32"/>
          <w:szCs w:val="32"/>
        </w:rPr>
        <w:t xml:space="preserve"> </w:t>
      </w:r>
      <w:proofErr w:type="gramStart"/>
      <w:r w:rsidR="009003EA" w:rsidRPr="00A15238">
        <w:rPr>
          <w:rFonts w:ascii="Phetsarath OT" w:hAnsi="Phetsarath OT" w:cs="Phetsarath OT"/>
          <w:sz w:val="32"/>
          <w:szCs w:val="32"/>
        </w:rPr>
        <w:t xml:space="preserve">8 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ຂອງ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ຜູ້ແທນ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ແມ່ຍິງແຂວງ</w:t>
      </w:r>
      <w:r w:rsidR="009003EA"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ແລະໄດ້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ຮັບ</w:t>
      </w:r>
      <w:r w:rsidR="009E2082" w:rsidRPr="00A15238">
        <w:rPr>
          <w:rFonts w:ascii="Phetsarath OT" w:hAnsi="Phetsarath OT" w:cs="Phetsarath OT"/>
          <w:sz w:val="32"/>
          <w:szCs w:val="32"/>
          <w:cs/>
          <w:lang w:bidi="lo-LA"/>
        </w:rPr>
        <w:t>ອ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ະ</w:t>
      </w:r>
      <w:r w:rsidR="009003EA" w:rsidRPr="00A15238">
        <w:rPr>
          <w:rFonts w:ascii="Phetsarath OT" w:hAnsi="Phetsarath OT" w:cs="Phetsarath OT"/>
          <w:sz w:val="32"/>
          <w:szCs w:val="32"/>
          <w:cs/>
          <w:lang w:bidi="lo-LA"/>
        </w:rPr>
        <w:t>ນຸຍາດຈາກຄະນະປະທານກອງປະຊຸມໃຫ້ຂ້າພະເຈົ້າ</w:t>
      </w:r>
      <w:r w:rsidR="00AF098D" w:rsidRPr="00A15238">
        <w:rPr>
          <w:rFonts w:ascii="Phetsarath OT" w:hAnsi="Phetsarath OT" w:cs="Phetsarath OT"/>
          <w:sz w:val="32"/>
          <w:szCs w:val="32"/>
          <w:cs/>
          <w:lang w:bidi="lo-LA"/>
        </w:rPr>
        <w:t>ຂຶ້ນລາຍງານ</w:t>
      </w:r>
      <w:r w:rsidR="00AF098D"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="00AF098D" w:rsidRPr="00A15238">
        <w:rPr>
          <w:rFonts w:ascii="Phetsarath OT" w:hAnsi="Phetsarath OT" w:cs="Phetsarath OT"/>
          <w:sz w:val="32"/>
          <w:szCs w:val="32"/>
          <w:cs/>
          <w:lang w:bidi="lo-LA"/>
        </w:rPr>
        <w:t>ບົດ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AF098D" w:rsidRPr="00A15238">
        <w:rPr>
          <w:rFonts w:ascii="Phetsarath OT" w:hAnsi="Phetsarath OT" w:cs="Phetsarath OT"/>
          <w:sz w:val="32"/>
          <w:szCs w:val="32"/>
          <w:cs/>
          <w:lang w:bidi="lo-LA"/>
        </w:rPr>
        <w:t>ຮຽນກ່ຽວກັບ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ກຸ່ມຜະລິດ</w:t>
      </w:r>
      <w:r w:rsidR="00AF098D" w:rsidRPr="00A15238">
        <w:rPr>
          <w:rFonts w:ascii="Phetsarath OT" w:hAnsi="Phetsarath OT" w:cs="Phetsarath OT"/>
          <w:sz w:val="32"/>
          <w:szCs w:val="32"/>
          <w:cs/>
          <w:lang w:bidi="lo-LA"/>
        </w:rPr>
        <w:t>ໄຄແຜ່ນ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ໃນບ້ານຂອງຂ້າພະເຈົ້າ.</w:t>
      </w:r>
      <w:proofErr w:type="gramEnd"/>
    </w:p>
    <w:p w:rsidR="006C0866" w:rsidRPr="00A15238" w:rsidRDefault="006C0866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ab/>
        <w:t>ກອ່ນໝົດ ຂ້າພະເຈົ້າ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ຂໍສະແດງຄວາມຍອ້ງຍໍຊົມເຊີຍເປັນພິເສດຕໍ່ຜົນງານອັນຍິ່ງໃຫຍ່ຂອງແມ່ຍິງບັນດາເຜົ່າຍາດມາໄດ້ ດ່ັງທີ່ສະເໜີອອກໃນບົດລາຍງານການເມືອງຜ່ານມານັ້ນ.</w:t>
      </w:r>
    </w:p>
    <w:p w:rsidR="005D7505" w:rsidRPr="00A15238" w:rsidRDefault="00AF098D" w:rsidP="006C0866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ບ້ານມ່ວງຄໍາ</w:t>
      </w:r>
      <w:r w:rsidRPr="00A15238">
        <w:rPr>
          <w:rFonts w:ascii="Phetsarath OT" w:hAnsi="Phetsarath OT" w:cs="Phetsarath OT"/>
          <w:sz w:val="32"/>
          <w:szCs w:val="32"/>
        </w:rPr>
        <w:t xml:space="preserve"> 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ແມ່ນຂຶ້ນກັບ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ກຸ່ມ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ນາໄຊຈະເລີນ</w:t>
      </w:r>
      <w:r w:rsidRPr="00A15238">
        <w:rPr>
          <w:rFonts w:ascii="Phetsarath OT" w:hAnsi="Phetsarath OT" w:cs="Phetsarath OT"/>
          <w:sz w:val="32"/>
          <w:szCs w:val="32"/>
        </w:rPr>
        <w:t xml:space="preserve"> 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ເມືອງຈອມເພັດ</w:t>
      </w:r>
      <w:r w:rsidRPr="00A15238">
        <w:rPr>
          <w:rFonts w:ascii="Phetsarath OT" w:hAnsi="Phetsarath OT" w:cs="Phetsarath OT"/>
          <w:sz w:val="32"/>
          <w:szCs w:val="32"/>
        </w:rPr>
        <w:t xml:space="preserve">, 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ປະຊາຊົນ</w:t>
      </w:r>
      <w:r w:rsidR="00C248BE" w:rsidRPr="00A15238">
        <w:rPr>
          <w:rFonts w:ascii="Phetsarath OT" w:hAnsi="Phetsarath OT" w:cs="Phetsarath OT"/>
          <w:sz w:val="32"/>
          <w:szCs w:val="32"/>
          <w:cs/>
          <w:lang w:bidi="lo-LA"/>
        </w:rPr>
        <w:t>ຕັ້ງຖິ່ນຖານບ້ານເຮືອນລຽ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ບ</w:t>
      </w:r>
      <w:r w:rsidR="002C31CF" w:rsidRPr="00A15238">
        <w:rPr>
          <w:rFonts w:ascii="Phetsarath OT" w:hAnsi="Phetsarath OT" w:cs="Phetsarath OT"/>
          <w:sz w:val="32"/>
          <w:szCs w:val="32"/>
          <w:cs/>
          <w:lang w:bidi="lo-LA"/>
        </w:rPr>
        <w:t>ແຄມນໍ້າຂອງ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ຫ່</w:t>
      </w:r>
      <w:r w:rsidR="002C31CF" w:rsidRPr="00A15238">
        <w:rPr>
          <w:rFonts w:ascii="Phetsarath OT" w:hAnsi="Phetsarath OT" w:cs="Phetsarath OT"/>
          <w:sz w:val="32"/>
          <w:szCs w:val="32"/>
          <w:cs/>
          <w:lang w:bidi="lo-LA"/>
        </w:rPr>
        <w:t>າງຈາກສໍານັກເມືອງປະມານ</w:t>
      </w:r>
      <w:r w:rsidR="002C31CF" w:rsidRPr="00A15238">
        <w:rPr>
          <w:rFonts w:ascii="Phetsarath OT" w:hAnsi="Phetsarath OT" w:cs="Phetsarath OT"/>
          <w:sz w:val="32"/>
          <w:szCs w:val="32"/>
        </w:rPr>
        <w:t xml:space="preserve"> 14 </w:t>
      </w:r>
      <w:r w:rsidR="001A4521" w:rsidRPr="00A15238">
        <w:rPr>
          <w:rFonts w:ascii="Phetsarath OT" w:hAnsi="Phetsarath OT" w:cs="Phetsarath OT"/>
          <w:sz w:val="32"/>
          <w:szCs w:val="32"/>
          <w:cs/>
          <w:lang w:bidi="lo-LA"/>
        </w:rPr>
        <w:t>ກິໂລແມັດ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. 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ແຕ່</w:t>
      </w:r>
      <w:r w:rsidR="00C248BE" w:rsidRPr="00A15238">
        <w:rPr>
          <w:rFonts w:ascii="Phetsarath OT" w:hAnsi="Phetsarath OT" w:cs="Phetsarath OT"/>
          <w:sz w:val="32"/>
          <w:szCs w:val="32"/>
          <w:cs/>
          <w:lang w:bidi="lo-LA"/>
        </w:rPr>
        <w:t>ກ່ອນ</w:t>
      </w:r>
      <w:r w:rsidR="002C31CF" w:rsidRPr="00A15238">
        <w:rPr>
          <w:rFonts w:ascii="Phetsarath OT" w:hAnsi="Phetsarath OT" w:cs="Phetsarath OT"/>
          <w:sz w:val="32"/>
          <w:szCs w:val="32"/>
          <w:cs/>
          <w:lang w:bidi="lo-LA"/>
        </w:rPr>
        <w:t>ປະຊາຊົນສ່ວນຫຼາຍຢຶດຖືອາຊີບເຮັດໄຮ່</w:t>
      </w:r>
      <w:r w:rsidR="001A4521" w:rsidRPr="00A15238">
        <w:rPr>
          <w:rFonts w:ascii="Phetsarath OT" w:hAnsi="Phetsarath OT" w:cs="Phetsarath OT"/>
          <w:sz w:val="32"/>
          <w:szCs w:val="32"/>
          <w:lang w:bidi="lo-LA"/>
        </w:rPr>
        <w:t xml:space="preserve">, </w:t>
      </w:r>
      <w:r w:rsidR="002C31CF" w:rsidRPr="00A15238">
        <w:rPr>
          <w:rFonts w:ascii="Phetsarath OT" w:hAnsi="Phetsarath OT" w:cs="Phetsarath OT"/>
          <w:sz w:val="32"/>
          <w:szCs w:val="32"/>
          <w:cs/>
          <w:lang w:bidi="lo-LA"/>
        </w:rPr>
        <w:t>ປູກເຂົ້າແບບເລື່ອນລອຍເປັນອາ</w:t>
      </w:r>
      <w:r w:rsidR="008C7151" w:rsidRPr="00A15238">
        <w:rPr>
          <w:rFonts w:ascii="Phetsarath OT" w:hAnsi="Phetsarath OT" w:cs="Phetsarath OT"/>
          <w:sz w:val="32"/>
          <w:szCs w:val="32"/>
          <w:cs/>
          <w:lang w:bidi="lo-LA"/>
        </w:rPr>
        <w:t>ຊີບຫຼັກ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; ນອກຈາກນັ້ນ ເອື້ອຍນອ້ງແມ່ຍິງເຄີຍມີມູນເຊື້ອໃນການຜະລິດໄຄແຜ່ນ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ມາແຕ່ດົນນານ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ຊຶ່ງເປັນອາຫານທີ່ເປັນເອກະລັກຂອງຊາວ ຫລວງພະບາງ</w:t>
      </w:r>
      <w:r w:rsidR="00C248BE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. ການຜະລິດໄຄແຜ່ນໃນເວລານັ້ນແມ່ນເຮັດກິນ, ເປັນຂອງຕອ້ນຂອງຝາກ</w:t>
      </w:r>
      <w:r w:rsidR="00CB3834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ເຮັດພໍໃຜພໍລາວ ແລະຂາຍພາຍໃນເມືອງເທົ່ານັ້ນ. </w:t>
      </w:r>
    </w:p>
    <w:p w:rsidR="005102E3" w:rsidRPr="00A15238" w:rsidRDefault="001A4521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="00DB02C6" w:rsidRPr="00A15238">
        <w:rPr>
          <w:rFonts w:ascii="Phetsarath OT" w:hAnsi="Phetsarath OT" w:cs="Phetsarath OT"/>
          <w:sz w:val="32"/>
          <w:szCs w:val="32"/>
          <w:cs/>
          <w:lang w:bidi="lo-LA"/>
        </w:rPr>
        <w:t>ມາຮອດປີ</w:t>
      </w:r>
      <w:r w:rsidR="00DB02C6" w:rsidRPr="00A15238">
        <w:rPr>
          <w:rFonts w:ascii="Phetsarath OT" w:hAnsi="Phetsarath OT" w:cs="Phetsarath OT"/>
          <w:sz w:val="32"/>
          <w:szCs w:val="32"/>
          <w:lang w:bidi="lo-LA"/>
        </w:rPr>
        <w:t xml:space="preserve"> 2011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ທາງສະຫະພັນແມ່ຍິງແຂວງ ແລະສະຫະພັນແມ່ຍິງເມືອງ ຈອມເພັດ ໄດ້ສົມທົບກັບຄະນະພັກ</w:t>
      </w:r>
      <w:r w:rsidR="009E2082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ເມືອງ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- ຄະນະປົກຄອງບ້ານ ສົ່ງເສີມການຜະລິດໄຄແຜ່ນໃຫ້ກາຍເປັນສິນຄ້າ; ໄດ້ຈັດຕັ້ງກຸ່ມຜະລິດ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ໄຄແຜ່ນຂຶ້ນ,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>ໄດ້ແຕ່ງຕັ້ງ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ຄະນະກໍາມະການຂັ້ນບ້ານ ຊີ້ນໍານໍາພາ, ຄະນະກຸ່ມຜະລິດ ຄຸ້ມຄອງ ແລະນໍາພາເຮັດຕົວຈິງ. 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ເບື້ອງຕົ້ນມີ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ສະມາຊິກ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ພຽງ 20 ຄົນ, ມາຮອດປະຈຸບັນ</w:t>
      </w:r>
      <w:r w:rsidR="006C0866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ໄດ້ເຜີ່ມຂຶ້ນ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ມີ </w:t>
      </w:r>
      <w:proofErr w:type="gramStart"/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42</w:t>
      </w:r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 ຄ</w:t>
      </w:r>
      <w:proofErr w:type="gramEnd"/>
      <w:r w:rsidR="005102E3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ົນ.</w:t>
      </w:r>
    </w:p>
    <w:p w:rsidR="00E546A8" w:rsidRPr="00A15238" w:rsidRDefault="005102E3" w:rsidP="00E546A8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lastRenderedPageBreak/>
        <w:t>ການສ້າງຕັ້ງ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ກຸ່ມຜະລິດໄຄແຜ່ນຂອງພວກຂ້າພະເຈົ້າໃນເບື້ອງຕົ້ນພົບຄວາມຫຍຸ້ງຍາກຫລາຍຢ່າງ ເປັນຕົ້ນແມ່ນ ບໍ່ມີບົດຮຽນການເຕົ້າໂຮມສະມາຊິກ, ການຄຸ້ມຄອງບໍລິຫານກຸ່ມ, ຂາດທຶນຮອນມາຜະລິດໄຄແຜ່ນ. ຈາກນັ້ນຂັ້ນເທິງໄດ້ ເອົາໃຈໃສ່ແນະນໍາ, ຝືກອົບຮົມໃຫ້ຄວາມຮູ້, ຊຸກຍູ້ ແລະນໍາພາໄປຖອດຖອນບົດຮຽນພາຍໃນ </w:t>
      </w:r>
      <w:r w:rsidR="0069465D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ແລະຕ່າງແຂວງ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, ເຂົ້າຮ່ວມງານຕະຫລາດນັດວາງສະແດງ ແລະໂຄສະນາສິນຄ້າຫລາຍຄັ້ງ,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ພອ້ມ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ກັນນັ້ນຍັງ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ໄດ້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ຮັບ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ເງິນກອງທຶນ ເພືອ່ຊື້ເຄືອ່ງປຸງແຕ່ງຈໍານວນ ສິບສອງລ້ານ ກີບ ແລະໄດ້ຮັບອຸປະກອນການຜະລິດຈໍານວນໜຶ່ງ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ເພືອ່ປັບປຸງຄຸນນະພາບ ແລະເຜີ່ມຈໍານວນການຜະລິດ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. ຈາກນັ້ນ 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ໄດ້ເຮັດໃຫ້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ການບໍລິຫານ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ວຽກງງານ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ດີຂຶ້ນ, ການຈັດຕັ້ງກຸ່ມມີຄວາມເຂັ້ມແຂງຂຶ້ນເລື້ອຍໆ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, ລາຄາ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ກໍ່</w:t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ເຜີ່ມ</w:t>
      </w:r>
      <w:r w:rsidR="003E7F3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ຂຶ້ນ</w:t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ຈາກແຜ່ນລະ ພັນ ກີບ ມາເປັນ ສອງພັນຫ້າ ຫາ ສາມພັນ ກີບ, ຈໍານວນທີ່ຜະລິດເຜີ່ມຂຶ້ນຈາກ ຮອ້ຍ ແຜ່ນ ມາເປັນ ຮອ້ຍ ຫ້າສິບ ແຜ່ນ ຕໍ່ມື້</w:t>
      </w:r>
      <w:r w:rsidR="00E546A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.</w:t>
      </w:r>
    </w:p>
    <w:p w:rsidR="00E546A8" w:rsidRPr="00A15238" w:rsidRDefault="00E546A8" w:rsidP="00E546A8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</w:t>
      </w:r>
      <w:r w:rsidR="00E57950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ານສ້າງຕັ້ງກຸ່ມຜະລິດໄຄແຜ່ນແມ່ນໄດ້ຮັບຜົນດີຫລາຍຢ່າງ ໂດຍສະເພາະແມ່ນ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ເອື້ອຍ</w:t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ນອ້ງແມ່ຍິງເຂົ້າໃຈເລິກເຊີ່ງຕໍ່ແນວທາງນະໂຍບາຍຂອງພັກ, ໄດ້ຊ່ວຍເອື້ອຍນອ້ງຜູ້ທຸກຍາກ</w:t>
      </w:r>
      <w:r w:rsidR="00E57950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ມີທຶນ</w:t>
      </w:r>
      <w:r w:rsidR="00383D75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E57950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ຮອນມາຜະລິດ, ໄດ້ຊ່ວຍເຫລືອກັນປັບປຸງຄຸນນະພາບການຜະລິດໃຫ້ເປັນເອກະພາບ ແລະຂາຍລາຄາດຽວກັນ,</w:t>
      </w:r>
      <w:r w:rsidR="006564B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ຄວາມສາມັກຄີພາຍໃນດີຂຶ້ນ, ຄອບຄົວຂອງສະມາຊິກໄດ້ຫລຸດພົ້ນອອກຈາກຄວາມທຸກຍາກ</w:t>
      </w:r>
      <w:r w:rsidR="002006FA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383D75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ລາຍຮັບໃນ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>ແຕ່ລະລະດູ</w:t>
      </w:r>
      <w:r w:rsidR="002006FA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ສະເລ່ຽ ສິບແປດ ລ້ານກີ ຕໍ່ຄອບຄົວ</w:t>
      </w:r>
      <w:r w:rsidR="00E57950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.</w:t>
      </w:r>
      <w:r w:rsidR="002006FA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ກອງທຶນ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ກໍ່</w:t>
      </w:r>
      <w:r w:rsidR="002006FA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ຂະຫຍາຍຕົວທຸກປີ; ມາຮອດປະຈຸບັນມີ ສາມສິບ ລ້ານ ກີບ.</w:t>
      </w:r>
    </w:p>
    <w:p w:rsidR="006564BF" w:rsidRPr="00A15238" w:rsidRDefault="006564BF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ab/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ເຖິງແມ່ນວ່າກຸ່ມ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ຜະລິດໄຄແຜ່ນຂອງພວກຂ້າພະເຈົ້າ</w:t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ມີຜົນດີຫລາຍຢ່າງ ແຕ່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ກໍ່ພົບຄວາມຫຍຸ້ງຍາກ ໂດຍສະເພາະແມ່ນບາງປີ ໄຄດິບມາ</w:t>
      </w:r>
      <w:r w:rsidR="00052481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ຜະລິດ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ບໍ່ພຽງພໍ ເຮັດໃຫ້ລາຍຮັບບາງປີໜອ້ຍ ບາງປີຫລາຍ</w:t>
      </w:r>
      <w:r w:rsidR="006C0866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ແຕ່ທຽບໃສ່ອາຊີບອື່ນພາຍໃນບ້ານກໍ່ຍັງເປັນອາຊີບທີ່ມີລາຍຮັບສູງ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.</w:t>
      </w:r>
    </w:p>
    <w:p w:rsidR="007C6940" w:rsidRPr="00A15238" w:rsidRDefault="002006FA" w:rsidP="005D7505">
      <w:pPr>
        <w:spacing w:after="0"/>
        <w:jc w:val="both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ບັນດາທ່ານທີ່ເຄົາລົບ ແລະນັບຖື</w:t>
      </w:r>
    </w:p>
    <w:p w:rsidR="00480E44" w:rsidRPr="00A15238" w:rsidRDefault="007C6940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lastRenderedPageBreak/>
        <w:t>ການສ້າງຕັ້ງກຸ່ມຜະລິດແມ່ນເຫັນວ່າມີຄວາມສໍາຄັນຫລາຍໃນການສົ່ງເສີມໃຫ້ເອື້ອຍ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ນອ້ງແມ່ຍິງພວກເຮົາມີຄວາມກ້າວໜ້າ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ກາຍເປັນກໍາລັງປະກອບສ່ວນພັດທະນາບ້ານ ເຮັດໃຫ້ບ້ານ ມ່ວງຄໍາສາມາດປະກາດເປັນບ້ານພັດທະນາ ໃນປີ 2012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. ພວກຂ້າ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ພະເຈົ້າຈະຕັ້ງໜ້າສືບຕໍ່ຮັກສາການຈັດຕັ້ງ ແລະເສີມຂະຫຽາຍມູນເຊື້ອການຜະລິດຂອງ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ທອ້ງຖິ່ນໃຫ້ຍືນຍົງ, ພອ້ມແລ້ວທີ່ຈະຖ່າຍທອດບົດຮຽນໃຫ້ຜູ້ອື່ນ.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ຕໍ່ຜົນສໍາເລັດອັນຍິ່ງໃຫຍ່ຂອງພວກຂ້າພະເຈົ້າ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ນີ້ມັນໄດ້ສະແດງໃຫ້ເຫັນຢ່າງຈະແຈ້ງແລ້ວວ່າຍ້ອນມີແນວທາງນະໂຍບາຍ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ອັນສະຫລາດສອ່ງໃສ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ຂອງພັກ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,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ຄວາມໃກ້ສິດຕິດແທດຂອງ</w:t>
      </w:r>
      <w:r w:rsidR="00E9251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ອົງ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880D6F" w:rsidRPr="00A15238">
        <w:rPr>
          <w:rFonts w:ascii="Phetsarath OT" w:hAnsi="Phetsarath OT" w:cs="Phetsarath OT"/>
          <w:sz w:val="32"/>
          <w:szCs w:val="32"/>
          <w:cs/>
          <w:lang w:bidi="lo-LA"/>
        </w:rPr>
        <w:t>ການປົກຄອງ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ແຕ່ລະຂັ້ນ, ຂະແໜງການທີ່ກ່ຽວຂອ້ງ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ເຊິງເວລາໃດກໍ່ມີຄວາມເປັນຮ່ວງ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ເປັນໄຍຕໍ່ກັບຊີວິດການເປັນຢູ່ຂອງແມ່ຍິງບັນດາເຜົ່າເວົ້າລວມ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ເວົ້າສະເພາະ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ການຮັກສາມູນເຊື້ອ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ຄວາມດຸໝັ່ນຂອງປະຊາຊົນພາຍໃນບ້ານ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ມ່ວງຄໍາ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ທີ່ມີມາແຕ່ດົນຈົນກາຍ</w:t>
      </w:r>
      <w:r w:rsid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ເປັນຄໍາກອນ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480E44" w:rsidRPr="00A15238">
        <w:rPr>
          <w:rFonts w:ascii="Phetsarath OT" w:hAnsi="Phetsarath OT" w:cs="Phetsarath OT"/>
          <w:sz w:val="32"/>
          <w:szCs w:val="32"/>
          <w:cs/>
          <w:lang w:bidi="lo-LA"/>
        </w:rPr>
        <w:t>ທີ່ກ່າວຂານໄວ້ວ່າ</w:t>
      </w:r>
      <w:r w:rsidR="00480E44" w:rsidRPr="00A15238">
        <w:rPr>
          <w:rFonts w:ascii="Phetsarath OT" w:hAnsi="Phetsarath OT" w:cs="Phetsarath OT"/>
          <w:sz w:val="32"/>
          <w:szCs w:val="32"/>
          <w:lang w:bidi="lo-LA"/>
        </w:rPr>
        <w:t xml:space="preserve">: </w:t>
      </w:r>
    </w:p>
    <w:p w:rsidR="00480E44" w:rsidRPr="00A15238" w:rsidRDefault="00961141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="00E14169" w:rsidRPr="00A15238">
        <w:rPr>
          <w:rFonts w:ascii="Phetsarath OT" w:hAnsi="Phetsarath OT" w:cs="Phetsarath OT"/>
          <w:sz w:val="32"/>
          <w:szCs w:val="32"/>
          <w:cs/>
          <w:lang w:bidi="lo-LA"/>
        </w:rPr>
        <w:t>ໄທມ່ວງຄໍາກາຍເມືອໜ້າ</w:t>
      </w:r>
      <w:r w:rsidR="00E14169"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E14169"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="00880D6F" w:rsidRPr="00A15238">
        <w:rPr>
          <w:rFonts w:ascii="Phetsarath OT" w:hAnsi="Phetsarath OT" w:cs="Phetsarath OT"/>
          <w:sz w:val="32"/>
          <w:szCs w:val="32"/>
          <w:cs/>
          <w:lang w:bidi="lo-LA"/>
        </w:rPr>
        <w:t>ຢ່າລືມຂ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ີ</w:t>
      </w:r>
      <w:r w:rsidR="00E14169" w:rsidRPr="00A15238">
        <w:rPr>
          <w:rFonts w:ascii="Phetsarath OT" w:hAnsi="Phetsarath OT" w:cs="Phetsarath OT"/>
          <w:sz w:val="32"/>
          <w:szCs w:val="32"/>
          <w:cs/>
          <w:lang w:bidi="lo-LA"/>
        </w:rPr>
        <w:t>ງກັບຄ່າ</w:t>
      </w:r>
    </w:p>
    <w:p w:rsidR="00E14169" w:rsidRPr="00A15238" w:rsidRDefault="00E14169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ຕາຍຂື້ນຟ້າ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Pr="00A15238">
        <w:rPr>
          <w:rFonts w:ascii="Phetsarath OT" w:hAnsi="Phetsarath OT" w:cs="Phetsarath OT"/>
          <w:sz w:val="32"/>
          <w:szCs w:val="32"/>
          <w:lang w:bidi="lo-LA"/>
        </w:rPr>
        <w:tab/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ຢ່າລືມກະຕ່າລ້າງໄຄ</w:t>
      </w:r>
    </w:p>
    <w:p w:rsidR="002006FA" w:rsidRPr="00A15238" w:rsidRDefault="002006FA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</w:p>
    <w:p w:rsidR="00E14169" w:rsidRPr="00A15238" w:rsidRDefault="00E14169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ສຸດທ້າຍນີ້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 xml:space="preserve">,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ຂ້າພະເຈົ້າອວຍພອນໄຊອັນປະເສີດແກ່ຄະນະປະທານກອງປະຊຸມ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ບັນດາທ່ານແຂກ</w:t>
      </w:r>
      <w:r w:rsidR="00880D6F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>ຜູ້ມີ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ກຽດ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ຜູ້ແທນກອງປະຊຸມທຸກໆທ່ານຈົ່ງ</w:t>
      </w:r>
      <w:r w:rsidR="00A15238" w:rsidRPr="00A15238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ມີສຸຂະພາບແຂງແຮງ, </w:t>
      </w:r>
      <w:r w:rsidRPr="00A15238">
        <w:rPr>
          <w:rFonts w:ascii="Phetsarath OT" w:hAnsi="Phetsarath OT" w:cs="Phetsarath OT"/>
          <w:sz w:val="32"/>
          <w:szCs w:val="32"/>
          <w:cs/>
          <w:lang w:bidi="lo-LA"/>
        </w:rPr>
        <w:t>ປະສົບຜົນສໍາເລັດໃນໜ້າທີ່ການງານທຸກປະການ</w:t>
      </w:r>
      <w:r w:rsidRPr="00A15238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</w:p>
    <w:p w:rsidR="00E14169" w:rsidRPr="00A15238" w:rsidRDefault="00E14169" w:rsidP="00E14169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A1523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ຂໍຂອບໃຈ</w:t>
      </w:r>
    </w:p>
    <w:p w:rsidR="00C248BE" w:rsidRPr="00A15238" w:rsidRDefault="00C248BE" w:rsidP="00E14169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4D49F2" w:rsidRPr="00A15238" w:rsidRDefault="004D49F2" w:rsidP="005D7505">
      <w:pPr>
        <w:spacing w:after="0"/>
        <w:jc w:val="both"/>
        <w:rPr>
          <w:rFonts w:ascii="Phetsarath OT" w:hAnsi="Phetsarath OT" w:cs="Phetsarath OT"/>
          <w:sz w:val="32"/>
          <w:szCs w:val="32"/>
          <w:lang w:bidi="lo-LA"/>
        </w:rPr>
      </w:pPr>
    </w:p>
    <w:sectPr w:rsidR="004D49F2" w:rsidRPr="00A15238" w:rsidSect="003E7F3F">
      <w:footerReference w:type="default" r:id="rId6"/>
      <w:pgSz w:w="11907" w:h="16840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EF" w:rsidRDefault="00731DEF" w:rsidP="003E7F3F">
      <w:pPr>
        <w:spacing w:after="0" w:line="240" w:lineRule="auto"/>
      </w:pPr>
      <w:r>
        <w:separator/>
      </w:r>
    </w:p>
  </w:endnote>
  <w:endnote w:type="continuationSeparator" w:id="0">
    <w:p w:rsidR="00731DEF" w:rsidRDefault="00731DEF" w:rsidP="003E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A4" w:rsidRDefault="002E15A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>ບົດປະກອບຄໍາເຫັນຕົວແບບກຸ່ມຜະລິດໄຄແຜ່ນ ບ້ານ ມ່ວງຄໍາ ເມືອງ ຈອມເພັດ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2E15A4">
        <w:rPr>
          <w:rFonts w:asciiTheme="majorHAnsi" w:hAnsiTheme="majorHAnsi"/>
          <w:noProof/>
        </w:rPr>
        <w:t>1</w:t>
      </w:r>
    </w:fldSimple>
  </w:p>
  <w:p w:rsidR="003E7F3F" w:rsidRDefault="003E7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EF" w:rsidRDefault="00731DEF" w:rsidP="003E7F3F">
      <w:pPr>
        <w:spacing w:after="0" w:line="240" w:lineRule="auto"/>
      </w:pPr>
      <w:r>
        <w:separator/>
      </w:r>
    </w:p>
  </w:footnote>
  <w:footnote w:type="continuationSeparator" w:id="0">
    <w:p w:rsidR="00731DEF" w:rsidRDefault="00731DEF" w:rsidP="003E7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D7505"/>
    <w:rsid w:val="00046651"/>
    <w:rsid w:val="00052481"/>
    <w:rsid w:val="001A4521"/>
    <w:rsid w:val="001E10D2"/>
    <w:rsid w:val="002006FA"/>
    <w:rsid w:val="00283AF4"/>
    <w:rsid w:val="002C31CF"/>
    <w:rsid w:val="002E15A4"/>
    <w:rsid w:val="00383D75"/>
    <w:rsid w:val="003E7F3F"/>
    <w:rsid w:val="0045135A"/>
    <w:rsid w:val="004550FD"/>
    <w:rsid w:val="00480E44"/>
    <w:rsid w:val="004D49F2"/>
    <w:rsid w:val="004F076F"/>
    <w:rsid w:val="005102E3"/>
    <w:rsid w:val="00576034"/>
    <w:rsid w:val="005D7505"/>
    <w:rsid w:val="005F58C5"/>
    <w:rsid w:val="006564BF"/>
    <w:rsid w:val="0069465D"/>
    <w:rsid w:val="006C0866"/>
    <w:rsid w:val="00701509"/>
    <w:rsid w:val="00731DEF"/>
    <w:rsid w:val="00760006"/>
    <w:rsid w:val="007C6940"/>
    <w:rsid w:val="00880D6F"/>
    <w:rsid w:val="008C7151"/>
    <w:rsid w:val="008F31A6"/>
    <w:rsid w:val="009003EA"/>
    <w:rsid w:val="00961141"/>
    <w:rsid w:val="009E2082"/>
    <w:rsid w:val="00A15238"/>
    <w:rsid w:val="00A33B0A"/>
    <w:rsid w:val="00AF098D"/>
    <w:rsid w:val="00B827AA"/>
    <w:rsid w:val="00C248BE"/>
    <w:rsid w:val="00C833C0"/>
    <w:rsid w:val="00CB3834"/>
    <w:rsid w:val="00D701B1"/>
    <w:rsid w:val="00DB02C6"/>
    <w:rsid w:val="00E14169"/>
    <w:rsid w:val="00E546A8"/>
    <w:rsid w:val="00E57950"/>
    <w:rsid w:val="00E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F3F"/>
  </w:style>
  <w:style w:type="paragraph" w:styleId="Footer">
    <w:name w:val="footer"/>
    <w:basedOn w:val="Normal"/>
    <w:link w:val="FooterChar"/>
    <w:uiPriority w:val="99"/>
    <w:unhideWhenUsed/>
    <w:rsid w:val="003E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3F"/>
  </w:style>
  <w:style w:type="paragraph" w:styleId="BalloonText">
    <w:name w:val="Balloon Text"/>
    <w:basedOn w:val="Normal"/>
    <w:link w:val="BalloonTextChar"/>
    <w:uiPriority w:val="99"/>
    <w:semiHidden/>
    <w:unhideWhenUsed/>
    <w:rsid w:val="002E15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28</cp:revision>
  <dcterms:created xsi:type="dcterms:W3CDTF">2014-12-29T03:36:00Z</dcterms:created>
  <dcterms:modified xsi:type="dcterms:W3CDTF">2015-01-17T06:46:00Z</dcterms:modified>
</cp:coreProperties>
</file>