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D19" w:rsidRDefault="00C83D19" w:rsidP="00C83D19">
      <w:pPr>
        <w:spacing w:after="0" w:line="240" w:lineRule="auto"/>
        <w:jc w:val="center"/>
        <w:rPr>
          <w:rFonts w:ascii="Phetsarath OT" w:eastAsia="Calibri" w:hAnsi="Phetsarath OT" w:cs="Phetsarath OT"/>
          <w:sz w:val="28"/>
        </w:rPr>
      </w:pPr>
      <w:r>
        <w:rPr>
          <w:rFonts w:ascii="Phetsarath OT" w:eastAsia="Calibri" w:hAnsi="Phetsarath OT" w:cs="Phetsarath OT"/>
          <w:sz w:val="28"/>
          <w:cs/>
          <w:lang w:bidi="lo-LA"/>
        </w:rPr>
        <w:t>ສາທາລະນະລັດປະຊາທິປະໄຕປະຊາຊົນລາວ</w:t>
      </w:r>
    </w:p>
    <w:p w:rsidR="00C83D19" w:rsidRDefault="00C83D19" w:rsidP="00C83D19">
      <w:pPr>
        <w:spacing w:after="0" w:line="240" w:lineRule="auto"/>
        <w:jc w:val="center"/>
        <w:rPr>
          <w:rFonts w:ascii="Phetsarath OT" w:eastAsia="Calibri" w:hAnsi="Phetsarath OT" w:cs="Phetsarath OT"/>
          <w:sz w:val="28"/>
        </w:rPr>
      </w:pPr>
      <w:r>
        <w:rPr>
          <w:rFonts w:ascii="Phetsarath OT" w:eastAsia="Calibri" w:hAnsi="Phetsarath OT" w:cs="Phetsarath OT"/>
          <w:sz w:val="28"/>
          <w:cs/>
          <w:lang w:bidi="lo-LA"/>
        </w:rPr>
        <w:t>ສັນຕິພາບເອກະລາດປະຊາທິປະໄຕເອກະພາບວັດທະນະຖາວອນ</w:t>
      </w:r>
    </w:p>
    <w:p w:rsidR="00C83D19" w:rsidRDefault="00C83D19" w:rsidP="00C83D19">
      <w:pPr>
        <w:spacing w:after="0" w:line="240" w:lineRule="auto"/>
        <w:jc w:val="center"/>
        <w:rPr>
          <w:rFonts w:ascii="Phetsarath OT" w:eastAsia="Calibri" w:hAnsi="Phetsarath OT" w:cs="Phetsarath OT"/>
          <w:sz w:val="28"/>
        </w:rPr>
      </w:pPr>
      <w:r>
        <w:rPr>
          <w:rFonts w:ascii="Phetsarath OT" w:eastAsia="Calibri" w:hAnsi="Phetsarath OT" w:cs="Phetsarath OT"/>
          <w:sz w:val="28"/>
        </w:rPr>
        <w:t>~~~~~00~~~~~</w:t>
      </w:r>
    </w:p>
    <w:p w:rsidR="00C83D19" w:rsidRDefault="00C83D19" w:rsidP="00C83D19">
      <w:pPr>
        <w:spacing w:after="0" w:line="240" w:lineRule="auto"/>
        <w:rPr>
          <w:rFonts w:ascii="Phetsarath OT" w:eastAsia="Calibri" w:hAnsi="Phetsarath OT" w:cs="Phetsarath OT"/>
          <w:sz w:val="28"/>
        </w:rPr>
      </w:pPr>
      <w:r>
        <w:rPr>
          <w:rFonts w:ascii="Phetsarath OT" w:eastAsia="Calibri" w:hAnsi="Phetsarath OT" w:cs="Phetsarath OT"/>
          <w:sz w:val="28"/>
          <w:cs/>
          <w:lang w:bidi="lo-LA"/>
        </w:rPr>
        <w:t>ກອງບັນຊາການປກສແຂວງຫຼວງພະບາງ</w:t>
      </w:r>
    </w:p>
    <w:p w:rsidR="00C83D19" w:rsidRDefault="00C83D19" w:rsidP="00C83D19">
      <w:pPr>
        <w:spacing w:after="0" w:line="240" w:lineRule="auto"/>
        <w:rPr>
          <w:rFonts w:ascii="Phetsarath OT" w:eastAsia="Calibri" w:hAnsi="Phetsarath OT" w:cs="Phetsarath OT"/>
          <w:sz w:val="28"/>
        </w:rPr>
      </w:pPr>
      <w:r>
        <w:rPr>
          <w:rFonts w:ascii="Phetsarath OT" w:eastAsia="Calibri" w:hAnsi="Phetsarath OT" w:cs="Phetsarath OT"/>
          <w:sz w:val="28"/>
          <w:cs/>
          <w:lang w:bidi="lo-LA"/>
        </w:rPr>
        <w:t>ຫ້ອງຄຸ້ມຄອງສຳມະໂນຄົວແລະກໍ່ສ້າງຮາກຖານ</w:t>
      </w:r>
      <w:r w:rsidR="00C71250">
        <w:rPr>
          <w:rFonts w:ascii="Phetsarath OT" w:eastAsia="Calibri" w:hAnsi="Phetsarath OT" w:cs="Phetsarath OT"/>
          <w:sz w:val="28"/>
          <w:lang w:bidi="lo-LA"/>
        </w:rPr>
        <w:t xml:space="preserve">                                  </w:t>
      </w:r>
      <w:r>
        <w:rPr>
          <w:rFonts w:ascii="Phetsarath OT" w:eastAsia="Calibri" w:hAnsi="Phetsarath OT" w:cs="Phetsarath OT"/>
          <w:sz w:val="28"/>
          <w:cs/>
          <w:lang w:bidi="lo-LA"/>
        </w:rPr>
        <w:t>ເລກທີ</w:t>
      </w:r>
      <w:r>
        <w:rPr>
          <w:rFonts w:ascii="Times New Roman" w:eastAsia="Calibri" w:hAnsi="Times New Roman" w:cs="Times New Roman"/>
          <w:sz w:val="28"/>
        </w:rPr>
        <w:t>……</w:t>
      </w:r>
      <w:r>
        <w:rPr>
          <w:rFonts w:ascii="Phetsarath OT" w:eastAsia="Calibri" w:hAnsi="Phetsarath OT" w:cs="Phetsarath OT"/>
          <w:sz w:val="28"/>
        </w:rPr>
        <w:t>/</w:t>
      </w:r>
      <w:r>
        <w:rPr>
          <w:rFonts w:ascii="Phetsarath OT" w:eastAsia="Calibri" w:hAnsi="Phetsarath OT" w:cs="Phetsarath OT"/>
          <w:sz w:val="28"/>
          <w:cs/>
          <w:lang w:bidi="lo-LA"/>
        </w:rPr>
        <w:t>ຫຄຖ</w:t>
      </w:r>
    </w:p>
    <w:p w:rsidR="00C83D19" w:rsidRPr="002661D3" w:rsidRDefault="00C71250" w:rsidP="002661D3">
      <w:pPr>
        <w:rPr>
          <w:rFonts w:ascii="Phetsarath OT" w:hAnsi="Phetsarath OT" w:cs="Phetsarath OT"/>
          <w:sz w:val="28"/>
        </w:rPr>
      </w:pPr>
      <w:r>
        <w:rPr>
          <w:lang w:bidi="lo-LA"/>
        </w:rPr>
        <w:t xml:space="preserve">                                                                </w:t>
      </w:r>
      <w:r w:rsidR="002661D3">
        <w:rPr>
          <w:lang w:bidi="lo-LA"/>
        </w:rPr>
        <w:t xml:space="preserve">                                           </w:t>
      </w:r>
      <w:r>
        <w:rPr>
          <w:lang w:bidi="lo-LA"/>
        </w:rPr>
        <w:t xml:space="preserve"> </w:t>
      </w:r>
      <w:r w:rsidR="00C83D19" w:rsidRPr="002661D3">
        <w:rPr>
          <w:rFonts w:ascii="Phetsarath OT" w:hAnsi="Phetsarath OT" w:cs="Phetsarath OT"/>
          <w:sz w:val="28"/>
          <w:cs/>
          <w:lang w:bidi="lo-LA"/>
        </w:rPr>
        <w:t>ຫຼວງພະບາງ</w:t>
      </w:r>
      <w:r w:rsidR="00C83D19" w:rsidRPr="002661D3">
        <w:rPr>
          <w:rFonts w:ascii="Phetsarath OT" w:hAnsi="Phetsarath OT" w:cs="Phetsarath OT"/>
          <w:sz w:val="28"/>
        </w:rPr>
        <w:t xml:space="preserve">, </w:t>
      </w:r>
      <w:r w:rsidR="00C83D19" w:rsidRPr="002661D3">
        <w:rPr>
          <w:rFonts w:ascii="Phetsarath OT" w:hAnsi="Phetsarath OT" w:cs="Phetsarath OT"/>
          <w:sz w:val="28"/>
          <w:cs/>
          <w:lang w:bidi="lo-LA"/>
        </w:rPr>
        <w:t>ວັນທີ</w:t>
      </w:r>
      <w:r w:rsidR="00C83D19" w:rsidRPr="002661D3">
        <w:rPr>
          <w:rFonts w:ascii="Phetsarath OT" w:hAnsi="Phetsarath OT" w:cs="Phetsarath OT"/>
          <w:sz w:val="28"/>
        </w:rPr>
        <w:t>...…/……/2016</w:t>
      </w:r>
    </w:p>
    <w:p w:rsidR="00C83D19" w:rsidRDefault="00C83D19" w:rsidP="00C83D19">
      <w:pPr>
        <w:spacing w:after="0" w:line="240" w:lineRule="auto"/>
        <w:jc w:val="center"/>
        <w:rPr>
          <w:rFonts w:ascii="Phetsarath OT" w:eastAsia="Calibri" w:hAnsi="Phetsarath OT" w:cs="Phetsarath OT"/>
          <w:b/>
          <w:bCs/>
          <w:sz w:val="28"/>
          <w:lang w:bidi="lo-LA"/>
        </w:rPr>
      </w:pPr>
      <w:r>
        <w:rPr>
          <w:rFonts w:ascii="Phetsarath OT" w:eastAsia="Calibri" w:hAnsi="Phetsarath OT" w:cs="Phetsarath OT"/>
          <w:b/>
          <w:bCs/>
          <w:sz w:val="28"/>
          <w:cs/>
          <w:lang w:bidi="lo-LA"/>
        </w:rPr>
        <w:t>ຂໍ້ຕົກລົງ</w:t>
      </w:r>
    </w:p>
    <w:p w:rsidR="00C83D19" w:rsidRDefault="00C83D19" w:rsidP="00C83D19">
      <w:pPr>
        <w:spacing w:after="0" w:line="240" w:lineRule="auto"/>
        <w:jc w:val="center"/>
        <w:rPr>
          <w:rFonts w:ascii="Phetsarath OT" w:eastAsia="Calibri" w:hAnsi="Phetsarath OT" w:cs="Phetsarath OT"/>
          <w:b/>
          <w:bCs/>
          <w:sz w:val="28"/>
          <w:cs/>
          <w:lang w:bidi="lo-LA"/>
        </w:rPr>
      </w:pPr>
      <w:r>
        <w:rPr>
          <w:rFonts w:ascii="Phetsarath OT" w:eastAsia="Calibri" w:hAnsi="Phetsarath OT" w:cs="Phetsarath OT"/>
          <w:b/>
          <w:bCs/>
          <w:sz w:val="28"/>
          <w:cs/>
          <w:lang w:bidi="lo-LA"/>
        </w:rPr>
        <w:t>ວ່າດ້ວຍການ</w:t>
      </w:r>
      <w:proofErr w:type="spellStart"/>
      <w:r w:rsidR="00412CF7">
        <w:rPr>
          <w:rFonts w:ascii="Phetsarath OT" w:eastAsia="Calibri" w:hAnsi="Phetsarath OT" w:cs="Phetsarath OT"/>
          <w:b/>
          <w:bCs/>
          <w:sz w:val="28"/>
          <w:lang w:bidi="lo-LA"/>
        </w:rPr>
        <w:t>ແຕ່ງຕັ້ງ</w:t>
      </w:r>
      <w:proofErr w:type="spellEnd"/>
      <w:r>
        <w:rPr>
          <w:rFonts w:ascii="Phetsarath OT" w:eastAsia="Calibri" w:hAnsi="Phetsarath OT" w:cs="Phetsarath OT"/>
          <w:b/>
          <w:bCs/>
          <w:sz w:val="28"/>
          <w:cs/>
          <w:lang w:bidi="lo-LA"/>
        </w:rPr>
        <w:t>ພະນັກງານ-ນັກຮົບ</w:t>
      </w:r>
    </w:p>
    <w:p w:rsidR="00C83D19" w:rsidRDefault="00C83D19" w:rsidP="00C83D19">
      <w:pPr>
        <w:spacing w:after="0" w:line="240" w:lineRule="auto"/>
        <w:jc w:val="center"/>
        <w:rPr>
          <w:rFonts w:ascii="Phetsarath OT" w:eastAsia="Calibri" w:hAnsi="Phetsarath OT" w:cs="Phetsarath OT"/>
          <w:b/>
          <w:bCs/>
          <w:sz w:val="28"/>
          <w:lang w:bidi="lo-LA"/>
        </w:rPr>
      </w:pPr>
      <w:r>
        <w:rPr>
          <w:rFonts w:ascii="Phetsarath OT" w:eastAsia="Calibri" w:hAnsi="Phetsarath OT" w:cs="Phetsarath OT"/>
          <w:b/>
          <w:bCs/>
          <w:sz w:val="28"/>
          <w:cs/>
          <w:lang w:bidi="lo-LA"/>
        </w:rPr>
        <w:t>ພາຍໃນຫ້ອງຄຸ້ມຄອງສໍາມະໂນຄົວ ແລະ ກໍ່ສ້າງຮາກຖານ</w:t>
      </w:r>
    </w:p>
    <w:p w:rsidR="00C83D19" w:rsidRDefault="00C83D19" w:rsidP="00C83D19">
      <w:pPr>
        <w:spacing w:after="0" w:line="240" w:lineRule="auto"/>
        <w:jc w:val="center"/>
        <w:rPr>
          <w:rFonts w:ascii="Phetsarath OT" w:eastAsia="Calibri" w:hAnsi="Phetsarath OT" w:cs="Phetsarath OT"/>
          <w:b/>
          <w:bCs/>
          <w:sz w:val="28"/>
          <w:lang w:bidi="lo-LA"/>
        </w:rPr>
      </w:pPr>
      <w:r>
        <w:rPr>
          <w:rFonts w:ascii="Phetsarath OT" w:eastAsia="Calibri" w:hAnsi="Phetsarath OT" w:cs="Phetsarath OT"/>
          <w:b/>
          <w:bCs/>
          <w:sz w:val="28"/>
          <w:cs/>
          <w:lang w:bidi="lo-LA"/>
        </w:rPr>
        <w:t>ລົງກວດກາບັນດາ</w:t>
      </w:r>
      <w:proofErr w:type="spellStart"/>
      <w:r w:rsidR="00412CF7">
        <w:rPr>
          <w:rFonts w:ascii="Phetsarath OT" w:eastAsia="Calibri" w:hAnsi="Phetsarath OT" w:cs="Phetsarath OT"/>
          <w:b/>
          <w:bCs/>
          <w:sz w:val="28"/>
          <w:lang w:bidi="lo-LA"/>
        </w:rPr>
        <w:t>ວຽກງານ</w:t>
      </w:r>
      <w:r w:rsidR="007915F6">
        <w:rPr>
          <w:rFonts w:ascii="Phetsarath OT" w:eastAsia="Calibri" w:hAnsi="Phetsarath OT" w:cs="Phetsarath OT"/>
          <w:b/>
          <w:bCs/>
          <w:sz w:val="28"/>
          <w:lang w:bidi="lo-LA"/>
        </w:rPr>
        <w:t>ອາຊີບ-ພາຫານະພິເສດ</w:t>
      </w:r>
      <w:proofErr w:type="spellEnd"/>
      <w:r w:rsidR="00C71250">
        <w:rPr>
          <w:rFonts w:ascii="Phetsarath OT" w:eastAsia="Calibri" w:hAnsi="Phetsarath OT" w:cs="Phetsarath OT"/>
          <w:b/>
          <w:bCs/>
          <w:sz w:val="28"/>
          <w:lang w:bidi="lo-LA"/>
        </w:rPr>
        <w:t xml:space="preserve"> </w:t>
      </w:r>
    </w:p>
    <w:p w:rsidR="00C83D19" w:rsidRDefault="00C83D19" w:rsidP="00C83D19">
      <w:pPr>
        <w:spacing w:after="0" w:line="240" w:lineRule="auto"/>
        <w:rPr>
          <w:rFonts w:ascii="Phetsarath OT" w:eastAsia="Calibri" w:hAnsi="Phetsarath OT" w:cs="Phetsarath OT"/>
          <w:spacing w:val="-12"/>
          <w:sz w:val="28"/>
          <w:lang w:bidi="lo-LA"/>
        </w:rPr>
      </w:pPr>
      <w:r>
        <w:rPr>
          <w:rFonts w:ascii="Phetsarath OT" w:eastAsia="Calibri" w:hAnsi="Phetsarath OT" w:cs="Phetsarath OT"/>
          <w:sz w:val="28"/>
        </w:rPr>
        <w:t xml:space="preserve">- </w:t>
      </w:r>
      <w:r>
        <w:rPr>
          <w:rFonts w:ascii="Phetsarath OT" w:eastAsia="Calibri" w:hAnsi="Phetsarath OT" w:cs="Phetsarath OT"/>
          <w:spacing w:val="-12"/>
          <w:sz w:val="28"/>
          <w:cs/>
          <w:lang w:bidi="lo-LA"/>
        </w:rPr>
        <w:t>ອີງຕາມ ທິດຊີ້ນໍາຂອງຄະນະພັກ-ຄະນະກອງບັນຊາການ ປກສ ແຂວງ ໃນຄັ້ງວັນທີ 4/9/2016</w:t>
      </w:r>
    </w:p>
    <w:p w:rsidR="00C83D19" w:rsidRDefault="00C83D19" w:rsidP="00C83D19">
      <w:pPr>
        <w:spacing w:after="0" w:line="240" w:lineRule="auto"/>
        <w:rPr>
          <w:rFonts w:ascii="Phetsarath OT" w:eastAsia="Calibri" w:hAnsi="Phetsarath OT" w:cs="Phetsarath OT"/>
          <w:sz w:val="28"/>
          <w:lang w:bidi="lo-LA"/>
        </w:rPr>
      </w:pPr>
      <w:r>
        <w:rPr>
          <w:rFonts w:ascii="Phetsarath OT" w:eastAsia="Calibri" w:hAnsi="Phetsarath OT" w:cs="Phetsarath OT"/>
          <w:sz w:val="28"/>
          <w:cs/>
          <w:lang w:bidi="lo-LA"/>
        </w:rPr>
        <w:t xml:space="preserve">- ອີງຕາມ ການຄົ້ນຄວ້າເຫັນດີເປັນເອກະພາບຂອງຄະນະພັກ, ຄະນະຫ້ອງຄຸ້ມຄອງສໍາມະໂນຄົວ </w:t>
      </w:r>
    </w:p>
    <w:p w:rsidR="00C83D19" w:rsidRDefault="00C83D19" w:rsidP="00C83D19">
      <w:pPr>
        <w:spacing w:after="0" w:line="240" w:lineRule="auto"/>
        <w:rPr>
          <w:rFonts w:ascii="Phetsarath OT" w:eastAsia="Calibri" w:hAnsi="Phetsarath OT" w:cs="Phetsarath OT"/>
          <w:sz w:val="28"/>
          <w:lang w:bidi="lo-LA"/>
        </w:rPr>
      </w:pPr>
      <w:r>
        <w:rPr>
          <w:rFonts w:ascii="Phetsarath OT" w:eastAsia="Calibri" w:hAnsi="Phetsarath OT" w:cs="Phetsarath OT"/>
          <w:sz w:val="28"/>
          <w:cs/>
          <w:lang w:bidi="lo-LA"/>
        </w:rPr>
        <w:t>ແລະ ກໍ່ສ້າງຮາກຖານໃນຄັ້ງວັນທີ 4/9/2016.</w:t>
      </w:r>
    </w:p>
    <w:p w:rsidR="00C83D19" w:rsidRDefault="00C83D19" w:rsidP="00C83D19">
      <w:pPr>
        <w:spacing w:after="0" w:line="240" w:lineRule="auto"/>
        <w:ind w:firstLine="567"/>
        <w:jc w:val="center"/>
        <w:rPr>
          <w:rFonts w:ascii="Phetsarath OT" w:eastAsia="Calibri" w:hAnsi="Phetsarath OT" w:cs="Phetsarath OT"/>
          <w:b/>
          <w:bCs/>
          <w:spacing w:val="-4"/>
          <w:sz w:val="28"/>
          <w:lang w:bidi="lo-LA"/>
        </w:rPr>
      </w:pPr>
      <w:r>
        <w:rPr>
          <w:rFonts w:ascii="Phetsarath OT" w:eastAsia="Calibri" w:hAnsi="Phetsarath OT" w:cs="Phetsarath OT"/>
          <w:b/>
          <w:bCs/>
          <w:spacing w:val="-4"/>
          <w:sz w:val="28"/>
          <w:cs/>
          <w:lang w:bidi="lo-LA"/>
        </w:rPr>
        <w:t>ຫ້ອງຄຸ້ມຄອງສຳມະໂນຄົວແລະກໍ່ສ້າງຮາກຖານຕົກລົງ</w:t>
      </w:r>
    </w:p>
    <w:p w:rsidR="00C83D19" w:rsidRDefault="00C83D19" w:rsidP="00C83D19">
      <w:pPr>
        <w:spacing w:after="0" w:line="240" w:lineRule="auto"/>
        <w:ind w:left="709" w:hanging="709"/>
        <w:rPr>
          <w:rFonts w:ascii="Phetsarath OT" w:eastAsia="Calibri" w:hAnsi="Phetsarath OT" w:cs="Phetsarath OT"/>
          <w:spacing w:val="-4"/>
          <w:sz w:val="28"/>
          <w:lang w:bidi="lo-LA"/>
        </w:rPr>
      </w:pPr>
      <w:r>
        <w:rPr>
          <w:rFonts w:ascii="Phetsarath OT" w:eastAsia="Calibri" w:hAnsi="Phetsarath OT" w:cs="Phetsarath OT"/>
          <w:b/>
          <w:bCs/>
          <w:spacing w:val="-4"/>
          <w:sz w:val="28"/>
          <w:cs/>
          <w:lang w:bidi="lo-LA"/>
        </w:rPr>
        <w:t>ມາດຕາ</w:t>
      </w:r>
      <w:r>
        <w:rPr>
          <w:rFonts w:ascii="Phetsarath OT" w:eastAsia="Calibri" w:hAnsi="Phetsarath OT" w:cs="Phetsarath OT"/>
          <w:b/>
          <w:bCs/>
          <w:spacing w:val="-4"/>
          <w:sz w:val="28"/>
        </w:rPr>
        <w:t xml:space="preserve"> 1.</w:t>
      </w:r>
      <w:r>
        <w:rPr>
          <w:rFonts w:ascii="Phetsarath OT" w:eastAsia="Calibri" w:hAnsi="Phetsarath OT" w:cs="Phetsarath OT"/>
          <w:spacing w:val="-4"/>
          <w:sz w:val="28"/>
          <w:cs/>
          <w:lang w:bidi="lo-LA"/>
        </w:rPr>
        <w:t>ຕົກລົງແຕ່ງຕັ້ງຄະນະຮັບຜິດຊອບລົງງກວດກາບັນດາບ້ານມີລາຍລະອຽດ</w:t>
      </w:r>
    </w:p>
    <w:p w:rsidR="00C83D19" w:rsidRDefault="00C83D19" w:rsidP="00C83D19">
      <w:pPr>
        <w:spacing w:after="0" w:line="240" w:lineRule="auto"/>
        <w:rPr>
          <w:rFonts w:ascii="Phetsarath OT" w:eastAsia="Calibri" w:hAnsi="Phetsarath OT" w:cs="Phetsarath OT"/>
          <w:spacing w:val="-4"/>
          <w:sz w:val="28"/>
          <w:cs/>
          <w:lang w:bidi="lo-LA"/>
        </w:rPr>
      </w:pPr>
      <w:r>
        <w:rPr>
          <w:rFonts w:ascii="Phetsarath OT" w:eastAsia="Calibri" w:hAnsi="Phetsarath OT" w:cs="Phetsarath OT"/>
          <w:b/>
          <w:bCs/>
          <w:spacing w:val="-4"/>
          <w:sz w:val="28"/>
          <w:cs/>
          <w:lang w:bidi="lo-LA"/>
        </w:rPr>
        <w:t>ມາດຕາ</w:t>
      </w:r>
      <w:r>
        <w:rPr>
          <w:rFonts w:ascii="Phetsarath OT" w:eastAsia="Calibri" w:hAnsi="Phetsarath OT" w:cs="Phetsarath OT"/>
          <w:b/>
          <w:bCs/>
          <w:spacing w:val="-4"/>
          <w:sz w:val="28"/>
        </w:rPr>
        <w:t xml:space="preserve"> 2</w:t>
      </w:r>
      <w:r>
        <w:rPr>
          <w:rFonts w:ascii="Phetsarath OT" w:eastAsia="Calibri" w:hAnsi="Phetsarath OT" w:cs="Phetsarath OT"/>
          <w:b/>
          <w:bCs/>
          <w:spacing w:val="-4"/>
          <w:sz w:val="28"/>
          <w:cs/>
          <w:lang w:bidi="lo-LA"/>
        </w:rPr>
        <w:t xml:space="preserve">. </w:t>
      </w:r>
      <w:r>
        <w:rPr>
          <w:rFonts w:ascii="Phetsarath OT" w:eastAsia="Calibri" w:hAnsi="Phetsarath OT" w:cs="Phetsarath OT"/>
          <w:spacing w:val="-4"/>
          <w:sz w:val="28"/>
          <w:cs/>
          <w:lang w:bidi="lo-LA"/>
        </w:rPr>
        <w:t xml:space="preserve">ຕົກລົງແຕ່ງຕັ້ງປະຈໍາການລວມ, ກວດກາສັງສະພາບຢູ່ພາຍໃນຫ້ອງຄຸ້ມຄອງສໍາມະໂນຄົວ </w:t>
      </w:r>
    </w:p>
    <w:p w:rsidR="00C83D19" w:rsidRPr="00C83D19" w:rsidRDefault="00C83D19" w:rsidP="00C83D19">
      <w:pPr>
        <w:spacing w:after="0" w:line="240" w:lineRule="auto"/>
        <w:rPr>
          <w:rFonts w:ascii="Phetsarath OT" w:eastAsia="Calibri" w:hAnsi="Phetsarath OT" w:cs="Phetsarath OT"/>
          <w:spacing w:val="-4"/>
          <w:sz w:val="28"/>
          <w:lang w:bidi="lo-LA"/>
        </w:rPr>
      </w:pPr>
      <w:r>
        <w:rPr>
          <w:rFonts w:ascii="Phetsarath OT" w:eastAsia="Calibri" w:hAnsi="Phetsarath OT" w:cs="Phetsarath OT"/>
          <w:spacing w:val="-4"/>
          <w:sz w:val="28"/>
          <w:cs/>
          <w:lang w:bidi="lo-LA"/>
        </w:rPr>
        <w:t xml:space="preserve">  </w:t>
      </w:r>
      <w:bookmarkStart w:id="0" w:name="_GoBack"/>
      <w:bookmarkEnd w:id="0"/>
    </w:p>
    <w:p w:rsidR="00C83D19" w:rsidRDefault="00C83D19" w:rsidP="00C83D19">
      <w:pPr>
        <w:spacing w:after="0" w:line="240" w:lineRule="auto"/>
        <w:rPr>
          <w:rFonts w:ascii="Phetsarath OT" w:eastAsia="Calibri" w:hAnsi="Phetsarath OT" w:cs="Phetsarath OT"/>
          <w:spacing w:val="-4"/>
          <w:sz w:val="28"/>
          <w:cs/>
          <w:lang w:bidi="lo-LA"/>
        </w:rPr>
      </w:pPr>
      <w:r>
        <w:rPr>
          <w:rFonts w:ascii="Phetsarath OT" w:eastAsia="Calibri" w:hAnsi="Phetsarath OT" w:cs="Phetsarath OT"/>
          <w:b/>
          <w:bCs/>
          <w:spacing w:val="-4"/>
          <w:sz w:val="28"/>
          <w:cs/>
          <w:lang w:bidi="lo-LA"/>
        </w:rPr>
        <w:t>ມາດຕາ 3</w:t>
      </w:r>
      <w:r>
        <w:rPr>
          <w:rFonts w:ascii="Phetsarath OT" w:eastAsia="Calibri" w:hAnsi="Phetsarath OT" w:cs="Phetsarath OT"/>
          <w:b/>
          <w:bCs/>
          <w:spacing w:val="-4"/>
          <w:sz w:val="28"/>
        </w:rPr>
        <w:t>.</w:t>
      </w:r>
      <w:r>
        <w:rPr>
          <w:rFonts w:ascii="Phetsarath OT" w:eastAsia="Calibri" w:hAnsi="Phetsarath OT" w:cs="Phetsarath OT"/>
          <w:spacing w:val="-4"/>
          <w:sz w:val="28"/>
          <w:cs/>
          <w:lang w:bidi="lo-LA"/>
        </w:rPr>
        <w:t>ບັນດາພະແນກ, ຕະຫຼອດຮອດພະນັກງານ-ນັກຮົບພາຍໃນຫ້ອງຈົງຮັບຮູ້ ແລະ ພ້ອມກັນ</w:t>
      </w:r>
    </w:p>
    <w:p w:rsidR="00C83D19" w:rsidRDefault="00C83D19" w:rsidP="00C83D19">
      <w:pPr>
        <w:spacing w:after="0" w:line="240" w:lineRule="auto"/>
        <w:rPr>
          <w:rFonts w:ascii="Phetsarath OT" w:eastAsia="Calibri" w:hAnsi="Phetsarath OT" w:cs="Phetsarath OT"/>
          <w:spacing w:val="-4"/>
          <w:sz w:val="28"/>
          <w:lang w:bidi="lo-LA"/>
        </w:rPr>
      </w:pPr>
      <w:r>
        <w:rPr>
          <w:rFonts w:ascii="Phetsarath OT" w:eastAsia="Calibri" w:hAnsi="Phetsarath OT" w:cs="Phetsarath OT"/>
          <w:spacing w:val="-4"/>
          <w:sz w:val="28"/>
          <w:cs/>
          <w:lang w:bidi="lo-LA"/>
        </w:rPr>
        <w:t>ຈັດຕັ້ງປະຕິບັດຢ່າງເຂັ້ມງວດ.</w:t>
      </w:r>
    </w:p>
    <w:p w:rsidR="00C83D19" w:rsidRDefault="00C83D19" w:rsidP="00C83D19">
      <w:pPr>
        <w:spacing w:after="0" w:line="240" w:lineRule="auto"/>
        <w:rPr>
          <w:rFonts w:ascii="Phetsarath OT" w:eastAsia="Calibri" w:hAnsi="Phetsarath OT" w:cs="Phetsarath OT"/>
          <w:spacing w:val="-4"/>
          <w:sz w:val="28"/>
          <w:cs/>
        </w:rPr>
      </w:pPr>
      <w:r>
        <w:rPr>
          <w:rFonts w:ascii="Phetsarath OT" w:eastAsia="Calibri" w:hAnsi="Phetsarath OT" w:cs="Phetsarath OT"/>
          <w:b/>
          <w:bCs/>
          <w:spacing w:val="-4"/>
          <w:sz w:val="28"/>
          <w:cs/>
          <w:lang w:bidi="lo-LA"/>
        </w:rPr>
        <w:t>ມາດຕາ</w:t>
      </w:r>
      <w:r>
        <w:rPr>
          <w:rFonts w:ascii="Phetsarath OT" w:eastAsia="Calibri" w:hAnsi="Phetsarath OT" w:cs="Phetsarath OT"/>
          <w:b/>
          <w:bCs/>
          <w:spacing w:val="-4"/>
          <w:sz w:val="28"/>
        </w:rPr>
        <w:t xml:space="preserve"> 4.</w:t>
      </w:r>
      <w:r>
        <w:rPr>
          <w:rFonts w:ascii="Phetsarath OT" w:eastAsia="Calibri" w:hAnsi="Phetsarath OT" w:cs="Phetsarath OT"/>
          <w:spacing w:val="-4"/>
          <w:sz w:val="28"/>
          <w:cs/>
          <w:lang w:bidi="lo-LA"/>
        </w:rPr>
        <w:t>ຂໍ້ຕົກລົງສະບັບນີ້ມີຜົນສັກສິດນັບແຕ່ມື້ລົງລາຍເຊັນເປັນຕົກໄປ</w:t>
      </w:r>
      <w:r>
        <w:rPr>
          <w:rFonts w:ascii="Phetsarath OT" w:eastAsia="Calibri" w:hAnsi="Phetsarath OT" w:cs="Phetsarath OT"/>
          <w:spacing w:val="-4"/>
          <w:sz w:val="28"/>
        </w:rPr>
        <w:t>.</w:t>
      </w:r>
    </w:p>
    <w:p w:rsidR="00C83D19" w:rsidRDefault="00C83D19" w:rsidP="00C83D19">
      <w:pPr>
        <w:spacing w:after="0" w:line="240" w:lineRule="auto"/>
        <w:rPr>
          <w:rFonts w:ascii="Phetsarath OT" w:eastAsia="Calibri" w:hAnsi="Phetsarath OT" w:cs="Phetsarath OT"/>
          <w:spacing w:val="-4"/>
          <w:sz w:val="28"/>
        </w:rPr>
      </w:pPr>
    </w:p>
    <w:p w:rsidR="00C83D19" w:rsidRDefault="00C83D19" w:rsidP="00C83D19">
      <w:pPr>
        <w:spacing w:after="0" w:line="240" w:lineRule="auto"/>
        <w:rPr>
          <w:rFonts w:ascii="Phetsarath OT" w:eastAsia="Calibri" w:hAnsi="Phetsarath OT" w:cs="Phetsarath OT"/>
          <w:b/>
          <w:bCs/>
          <w:spacing w:val="-4"/>
          <w:sz w:val="28"/>
        </w:rPr>
      </w:pPr>
      <w:r>
        <w:rPr>
          <w:rFonts w:ascii="Phetsarath OT" w:eastAsia="Calibri" w:hAnsi="Phetsarath OT" w:cs="Phetsarath OT"/>
          <w:b/>
          <w:bCs/>
          <w:spacing w:val="-4"/>
          <w:sz w:val="28"/>
          <w:cs/>
          <w:lang w:bidi="lo-LA"/>
        </w:rPr>
        <w:t>ຫ້ອງຄຸ້ມຄອງສຳມະໂນຄົວແລະກໍ່ສ້າງຮາກຖານ</w:t>
      </w:r>
    </w:p>
    <w:p w:rsidR="00C83D19" w:rsidRDefault="00C83D19" w:rsidP="00C83D19">
      <w:pPr>
        <w:pStyle w:val="NoSpacing"/>
        <w:rPr>
          <w:rFonts w:ascii="Phetsarath OT" w:hAnsi="Phetsarath OT" w:cs="Phetsarath OT"/>
          <w:b/>
          <w:bCs/>
          <w:sz w:val="28"/>
          <w:lang w:bidi="lo-LA"/>
        </w:rPr>
      </w:pPr>
    </w:p>
    <w:p w:rsidR="00844059" w:rsidRPr="00C83D19" w:rsidRDefault="00844059" w:rsidP="00C83D19">
      <w:pPr>
        <w:ind w:right="-188"/>
        <w:rPr>
          <w:rFonts w:ascii="Phetsarath OT" w:hAnsi="Phetsarath OT" w:cs="Phetsarath OT"/>
          <w:sz w:val="28"/>
        </w:rPr>
      </w:pPr>
    </w:p>
    <w:sectPr w:rsidR="00844059" w:rsidRPr="00C83D19" w:rsidSect="00C83D19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hetsarath OT">
    <w:panose1 w:val="02000500000000000000"/>
    <w:charset w:val="00"/>
    <w:family w:val="auto"/>
    <w:pitch w:val="variable"/>
    <w:sig w:usb0="A3002AAF" w:usb1="0000200A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00532"/>
    <w:multiLevelType w:val="hybridMultilevel"/>
    <w:tmpl w:val="08F0536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6A0932"/>
    <w:multiLevelType w:val="hybridMultilevel"/>
    <w:tmpl w:val="FCCCB6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831D8F"/>
    <w:multiLevelType w:val="hybridMultilevel"/>
    <w:tmpl w:val="6C7C4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6062ED"/>
    <w:multiLevelType w:val="hybridMultilevel"/>
    <w:tmpl w:val="F356C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017191"/>
    <w:multiLevelType w:val="hybridMultilevel"/>
    <w:tmpl w:val="237C96D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451C94"/>
    <w:multiLevelType w:val="hybridMultilevel"/>
    <w:tmpl w:val="269EFD2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602814"/>
    <w:multiLevelType w:val="hybridMultilevel"/>
    <w:tmpl w:val="7DEC4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defaultTabStop w:val="720"/>
  <w:characterSpacingControl w:val="doNotCompress"/>
  <w:compat>
    <w:applyBreakingRules/>
  </w:compat>
  <w:rsids>
    <w:rsidRoot w:val="00C83D19"/>
    <w:rsid w:val="002661D3"/>
    <w:rsid w:val="00412CF7"/>
    <w:rsid w:val="00723999"/>
    <w:rsid w:val="007915F6"/>
    <w:rsid w:val="00844059"/>
    <w:rsid w:val="00C71250"/>
    <w:rsid w:val="00C83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D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3D1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83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0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phongsavanh IT</dc:creator>
  <cp:lastModifiedBy>phongsavanh IT</cp:lastModifiedBy>
  <cp:revision>4</cp:revision>
  <dcterms:created xsi:type="dcterms:W3CDTF">2016-12-28T02:20:00Z</dcterms:created>
  <dcterms:modified xsi:type="dcterms:W3CDTF">2016-12-28T02:50:00Z</dcterms:modified>
</cp:coreProperties>
</file>