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97" w:rsidRPr="00614E7B" w:rsidRDefault="00937197" w:rsidP="00937197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>
        <w:rPr>
          <w:rFonts w:ascii="Phetsarath OT" w:hAnsi="Phetsarath OT" w:cs="Phetsarath OT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2732993</wp:posOffset>
            </wp:positionH>
            <wp:positionV relativeFrom="paragraph">
              <wp:posOffset>-495537</wp:posOffset>
            </wp:positionV>
            <wp:extent cx="628583" cy="511791"/>
            <wp:effectExtent l="19050" t="0" r="67" b="0"/>
            <wp:wrapNone/>
            <wp:docPr id="2" name="Picture 2" descr="National Emblem Colo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ional Emblem Color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83" cy="511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ສາທາລະນະ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ລັດ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 xml:space="preserve">​ </w:t>
      </w:r>
      <w:r w:rsidRPr="00773627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ປະຊາທິປະ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</w:t>
      </w:r>
      <w:proofErr w:type="gramStart"/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</w:t>
      </w:r>
      <w:r w:rsidRPr="0077362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773627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</w:t>
      </w:r>
      <w:proofErr w:type="gramEnd"/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ະຊາຊົນ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ລາວ</w:t>
      </w:r>
    </w:p>
    <w:p w:rsidR="00937197" w:rsidRPr="00773627" w:rsidRDefault="00937197" w:rsidP="00937197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ສັນຕິພາບ</w:t>
      </w:r>
      <w:r w:rsidRPr="0077362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ເອກະລາ</w:t>
      </w:r>
      <w:proofErr w:type="gramStart"/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ດ</w:t>
      </w:r>
      <w:r w:rsidRPr="0077362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773627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</w:t>
      </w:r>
      <w:proofErr w:type="gramEnd"/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ະຊາທິປະ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ໄຕ</w:t>
      </w:r>
      <w:r w:rsidRPr="0077362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773627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ພາບ</w:t>
      </w:r>
      <w:r w:rsidRPr="0077362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773627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ວັດທະນະ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ຖາວອນ</w:t>
      </w:r>
    </w:p>
    <w:p w:rsidR="00937197" w:rsidRDefault="00937197" w:rsidP="00937197">
      <w:pPr>
        <w:pStyle w:val="NoSpacing"/>
        <w:jc w:val="center"/>
        <w:rPr>
          <w:rFonts w:ascii="Phetsarath OT" w:hAnsi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hint="cs"/>
          <w:b/>
          <w:bCs/>
          <w:sz w:val="24"/>
          <w:szCs w:val="24"/>
          <w:cs/>
          <w:lang w:bidi="lo-LA"/>
        </w:rPr>
        <w:t>--------------------</w:t>
      </w:r>
    </w:p>
    <w:p w:rsidR="00937197" w:rsidRPr="00370702" w:rsidRDefault="00937197" w:rsidP="00937197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ແຂວງ</w:t>
      </w:r>
      <w:r w:rsidRPr="0037070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ຫຼວງພະບາງ</w:t>
      </w:r>
    </w:p>
    <w:p w:rsidR="00937197" w:rsidRPr="00370702" w:rsidRDefault="00937197" w:rsidP="00937197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370702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ເມື</w:t>
      </w:r>
      <w:proofErr w:type="gramStart"/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ອງ</w:t>
      </w:r>
      <w:r w:rsidRPr="0037070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ຫ</w:t>
      </w:r>
      <w:proofErr w:type="gramEnd"/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ຼວງພະ</w:t>
      </w:r>
      <w:r w:rsidRPr="00370702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ບາງ</w:t>
      </w:r>
      <w:r w:rsidRPr="00370702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</w:p>
    <w:p w:rsidR="00937197" w:rsidRDefault="00937197" w:rsidP="00937197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37070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ບ້ານ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</w:t>
      </w:r>
      <w:r w:rsidRPr="0037070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ສັງຄະໂລກ                                           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           </w:t>
      </w:r>
      <w:r w:rsidRPr="00370702">
        <w:rPr>
          <w:rFonts w:ascii="Phetsarath OT" w:hAnsi="Phetsarath OT" w:cs="Phetsarath OT" w:hint="cs"/>
          <w:sz w:val="24"/>
          <w:szCs w:val="24"/>
          <w:cs/>
          <w:lang w:bidi="lo-LA"/>
        </w:rPr>
        <w:t>ລົງວັນທີ,.........ພຶດສະພາ 2017.</w:t>
      </w:r>
    </w:p>
    <w:p w:rsidR="00937197" w:rsidRPr="00370702" w:rsidRDefault="00937197" w:rsidP="00937197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ເບີໂທ: </w:t>
      </w:r>
      <w:r w:rsidRPr="00794BE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020 22133 456</w:t>
      </w:r>
    </w:p>
    <w:p w:rsidR="00937197" w:rsidRPr="001F31BC" w:rsidRDefault="00937197" w:rsidP="00937197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1F31BC">
        <w:rPr>
          <w:rFonts w:ascii="Phetsarath OT" w:hAnsi="Phetsarath OT" w:cs="Phetsarath OT" w:hint="cs"/>
          <w:b/>
          <w:bCs/>
          <w:sz w:val="28"/>
          <w:cs/>
          <w:lang w:bidi="lo-LA"/>
        </w:rPr>
        <w:t>ຄໍາຮ້ອງ</w:t>
      </w:r>
      <w:r w:rsidR="001F31BC" w:rsidRPr="001F31BC">
        <w:rPr>
          <w:rFonts w:ascii="Phetsarath OT" w:hAnsi="Phetsarath OT" w:cs="Phetsarath OT" w:hint="cs"/>
          <w:b/>
          <w:bCs/>
          <w:sz w:val="28"/>
          <w:cs/>
          <w:lang w:bidi="lo-LA"/>
        </w:rPr>
        <w:t>ຂໍຄວາມເປັນທໍາ</w:t>
      </w:r>
    </w:p>
    <w:p w:rsidR="00937197" w:rsidRDefault="00937197" w:rsidP="00937197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937197" w:rsidRPr="00106C77" w:rsidRDefault="00937197" w:rsidP="00937197">
      <w:pPr>
        <w:spacing w:after="0" w:line="240" w:lineRule="auto"/>
        <w:ind w:left="720" w:firstLine="720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ຮຽນ: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ທ່ານ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B6039E">
        <w:rPr>
          <w:rFonts w:ascii="Phetsarath OT" w:hAnsi="Phetsarath OT" w:cs="Phetsarath OT" w:hint="cs"/>
          <w:sz w:val="24"/>
          <w:szCs w:val="24"/>
          <w:cs/>
          <w:lang w:bidi="lo-LA"/>
        </w:rPr>
        <w:t>ປະທານສະພາ ປະຊາຊົນ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ເຂດເລືອກຕັ້ງທີ່ </w:t>
      </w:r>
      <w:r w:rsidRPr="00937197">
        <w:rPr>
          <w:rFonts w:ascii="Times New Roman" w:hAnsi="Times New Roman" w:cs="Times New Roman"/>
          <w:sz w:val="24"/>
          <w:szCs w:val="24"/>
          <w:lang w:bidi="lo-LA"/>
        </w:rPr>
        <w:t>VI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ແຂວງຫຼວງພະບາງ, ທີ່ເຄົາລົບຢ່າງສູງ</w:t>
      </w:r>
      <w:r>
        <w:rPr>
          <w:rFonts w:ascii="Phetsarath OT" w:hAnsi="Phetsarath OT" w:cs="Phetsarath OT"/>
          <w:sz w:val="24"/>
          <w:szCs w:val="24"/>
          <w:lang w:bidi="lo-LA"/>
        </w:rPr>
        <w:t>!</w:t>
      </w:r>
      <w:r w:rsidRPr="00106C7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937197" w:rsidRDefault="00937197" w:rsidP="00937197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   </w:t>
      </w: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ເລື່ອງ:</w:t>
      </w:r>
      <w:r w:rsidR="007170E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ກ່ຽວກັບການຂາຍ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ທີ່ດິນ.</w:t>
      </w:r>
    </w:p>
    <w:p w:rsidR="00937197" w:rsidRDefault="00937197" w:rsidP="00937197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937197" w:rsidRDefault="00937197" w:rsidP="00937197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DE7C8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ກົດໝາຍ, ວ່າດ້ວຍສິດ ແລະ ພັນທະຂອງພົນລະເມືອງລາວ ຕໍ່ໜ້າກົດໝາຍ ແຫ່ງ ສປປ ລາວ.</w:t>
      </w:r>
    </w:p>
    <w:p w:rsidR="00937197" w:rsidRDefault="00937197" w:rsidP="00937197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- ອີງຕາມ: ສັນຍາຊື້-ຂາຍດິນ, ເລກທີ 01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ສຄລ,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ທີ່ບ້ານ ສັງຄະໂລກ,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 0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8/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01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proofErr w:type="gramStart"/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</w:t>
      </w:r>
      <w:proofErr w:type="gram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>ະຫ່ວາງ ນາງ ບຸນທັນ ແລະ ທ້າວ ເພັດຈໍາພອນ ຂຸນດາລາ.</w:t>
      </w:r>
    </w:p>
    <w:p w:rsidR="00937197" w:rsidRDefault="00937197" w:rsidP="00937197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ໃບຢັ້ງຢືນ ເລກທີ 246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ຫຊສ</w:t>
      </w:r>
      <w:proofErr w:type="gramStart"/>
      <w:r>
        <w:rPr>
          <w:rFonts w:ascii="Phetsarath OT" w:hAnsi="Phetsarath OT" w:cs="Phetsarath OT" w:hint="cs"/>
          <w:sz w:val="24"/>
          <w:szCs w:val="24"/>
          <w:cs/>
          <w:lang w:bidi="lo-LA"/>
        </w:rPr>
        <w:t>,ຫ</w:t>
      </w:r>
      <w:proofErr w:type="gram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>ຼບ, ລົງວັນທີ 11 /04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/2015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ຫ້ອງການຊັບພະຍາກອນ ທໍາມະ</w:t>
      </w:r>
    </w:p>
    <w:p w:rsidR="00937197" w:rsidRDefault="00937197" w:rsidP="00937197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ຊາດ ແລະ ສິ່ງແວດລ້ອມ, ເມືອງຫຼວງພະບາງ.</w:t>
      </w:r>
    </w:p>
    <w:p w:rsidR="00937197" w:rsidRDefault="00937197" w:rsidP="00937197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ໃບຢັ້ງຢືນ ເລກທີ 205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ພຊສ, ຫຼວງພະບາງ, ວັນທີ 02 </w:t>
      </w:r>
      <w:r w:rsidRPr="00972DD0">
        <w:rPr>
          <w:rFonts w:ascii="Times New Roman" w:hAnsi="Times New Roman" w:cs="Times New Roman"/>
          <w:szCs w:val="22"/>
          <w:lang w:bidi="lo-LA"/>
        </w:rPr>
        <w:t>FEB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>201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6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ພະແນກຊັບພະຍາກອນ</w:t>
      </w:r>
    </w:p>
    <w:p w:rsidR="00937197" w:rsidRPr="00D96499" w:rsidRDefault="00937197" w:rsidP="00937197">
      <w:pPr>
        <w:spacing w:after="0" w:line="240" w:lineRule="auto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ທໍາມະຊາດ ແລະ ສິ່ງແວດລ້ອມແຂວງຫຼວງພະບາງ, ກ່ຽວກັບເນື້ອທີ່ດິນຂອງທ້າວ ເພັດຈໍາພອນ ຂຸນດາລາ,ທ້າວ ແສງວົງຈິດ ຢາງວິໄລ, ທີ່ດິນຕັ້ງຢູ່ສັງຄະໂລກ ເມືອງ ຫຼວງພະບາງ ແຂວງ ຫຼວງພະບາງ.</w:t>
      </w:r>
    </w:p>
    <w:p w:rsidR="00937197" w:rsidRDefault="00937197" w:rsidP="00937197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ເນື້ອໃນ ຄໍາຕັດສິນ ຄະນະສານແພ່ງຂັ້ນຕົ້ນ ຂອງສານປະຊາຊົນ ແຂວງຫຼວງພະບາງ, ສະບັບ ເລກທີ 012 </w:t>
      </w:r>
      <w:proofErr w:type="gramStart"/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ຂຕ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ລົງວັນທີ 14 ພະຈິກ 2016.</w:t>
      </w:r>
      <w:proofErr w:type="gramEnd"/>
    </w:p>
    <w:p w:rsidR="00937197" w:rsidRDefault="00937197" w:rsidP="00937197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794BE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ຄໍາຖະແຫຼງ, </w:t>
      </w:r>
      <w:r w:rsidRPr="00A14B3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ເລກທີ 13 </w:t>
      </w:r>
      <w:proofErr w:type="gramStart"/>
      <w:r w:rsidRPr="00A14B3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A14B3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A14B31">
        <w:rPr>
          <w:rFonts w:ascii="Phetsarath OT" w:hAnsi="Phetsarath OT" w:cs="Phetsarath OT"/>
          <w:sz w:val="24"/>
          <w:szCs w:val="24"/>
          <w:cs/>
          <w:lang w:bidi="lo-LA"/>
        </w:rPr>
        <w:t>ອຍກ</w:t>
      </w:r>
      <w:r w:rsidRPr="00A14B31">
        <w:rPr>
          <w:rFonts w:ascii="Phetsarath OT" w:hAnsi="Phetsarath OT" w:cs="Phetsarath OT"/>
          <w:sz w:val="24"/>
          <w:szCs w:val="24"/>
          <w:lang w:bidi="lo-LA"/>
        </w:rPr>
        <w:t>.</w:t>
      </w:r>
      <w:r w:rsidRPr="00A14B31">
        <w:rPr>
          <w:rFonts w:ascii="Phetsarath OT" w:hAnsi="Phetsarath OT" w:cs="Phetsarath OT" w:hint="cs"/>
          <w:sz w:val="24"/>
          <w:szCs w:val="24"/>
          <w:cs/>
          <w:lang w:bidi="lo-LA"/>
        </w:rPr>
        <w:t>ພໜ, ຫຼວງພະບາງ, ວັນທີ 28.</w:t>
      </w:r>
      <w:proofErr w:type="gramEnd"/>
      <w:r w:rsidRPr="00A14B3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2. 2017 ຂອງອົງການໄອຍະການປະຊາຊົນສູງສຸດ, ອົງການໄອຍະການປະຊາຊົນພາກເໜືອ.</w:t>
      </w:r>
    </w:p>
    <w:p w:rsidR="00937197" w:rsidRDefault="00937197" w:rsidP="00937197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794BE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ຄໍາພິພາກສາ,</w:t>
      </w:r>
      <w:r w:rsidRPr="00A14B31">
        <w:rPr>
          <w:rFonts w:ascii="Phetsarath OT" w:hAnsi="Phetsarath OT" w:cs="Phetsarath OT" w:hint="cs"/>
          <w:sz w:val="24"/>
          <w:szCs w:val="24"/>
          <w:cs/>
          <w:lang w:bidi="lo-LA"/>
        </w:rPr>
        <w:t>ເລກທີ 005</w:t>
      </w:r>
      <w:r w:rsidRPr="00A14B3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A14B31">
        <w:rPr>
          <w:rFonts w:ascii="Phetsarath OT" w:hAnsi="Phetsarath OT" w:cs="Phetsarath OT"/>
          <w:sz w:val="24"/>
          <w:szCs w:val="24"/>
          <w:cs/>
          <w:lang w:bidi="lo-LA"/>
        </w:rPr>
        <w:t>ອທ</w:t>
      </w:r>
      <w:r w:rsidRPr="00A14B31">
        <w:rPr>
          <w:rFonts w:ascii="Phetsarath OT" w:hAnsi="Phetsarath OT" w:cs="Phetsarath OT"/>
          <w:sz w:val="24"/>
          <w:szCs w:val="24"/>
          <w:lang w:bidi="lo-LA"/>
        </w:rPr>
        <w:t>.</w:t>
      </w:r>
      <w:r w:rsidRPr="00A14B31">
        <w:rPr>
          <w:rFonts w:ascii="Phetsarath OT" w:hAnsi="Phetsarath OT" w:cs="Phetsarath OT"/>
          <w:sz w:val="24"/>
          <w:szCs w:val="24"/>
          <w:cs/>
          <w:lang w:bidi="lo-LA"/>
        </w:rPr>
        <w:t>ພ</w:t>
      </w:r>
      <w:r w:rsidRPr="00A14B31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Pr="00A14B31">
        <w:rPr>
          <w:rFonts w:ascii="Phetsarath OT" w:hAnsi="Phetsarath OT" w:cs="Phetsarath OT"/>
          <w:sz w:val="24"/>
          <w:szCs w:val="24"/>
          <w:cs/>
          <w:lang w:bidi="lo-LA"/>
        </w:rPr>
        <w:t>ລົງວັນທີ</w:t>
      </w:r>
      <w:r w:rsidRPr="00A14B31">
        <w:rPr>
          <w:rFonts w:ascii="Phetsarath OT" w:hAnsi="Phetsarath OT" w:cs="Phetsarath OT"/>
          <w:sz w:val="24"/>
          <w:szCs w:val="24"/>
          <w:lang w:bidi="lo-LA"/>
        </w:rPr>
        <w:t xml:space="preserve"> 31 </w:t>
      </w:r>
      <w:r w:rsidRPr="00A14B31">
        <w:rPr>
          <w:rFonts w:ascii="Phetsarath OT" w:hAnsi="Phetsarath OT" w:cs="Phetsarath OT"/>
          <w:sz w:val="24"/>
          <w:szCs w:val="24"/>
          <w:cs/>
          <w:lang w:bidi="lo-LA"/>
        </w:rPr>
        <w:t>ມີນາ</w:t>
      </w:r>
      <w:r w:rsidRPr="00A14B31">
        <w:rPr>
          <w:rFonts w:ascii="Phetsarath OT" w:hAnsi="Phetsarath OT" w:cs="Phetsarath OT"/>
          <w:sz w:val="24"/>
          <w:szCs w:val="24"/>
          <w:lang w:bidi="lo-LA"/>
        </w:rPr>
        <w:t xml:space="preserve"> 2017, </w:t>
      </w:r>
      <w:r w:rsidRPr="00A14B31">
        <w:rPr>
          <w:rFonts w:ascii="Phetsarath OT" w:hAnsi="Phetsarath OT" w:cs="Phetsarath OT"/>
          <w:sz w:val="24"/>
          <w:szCs w:val="24"/>
          <w:cs/>
          <w:lang w:bidi="lo-LA"/>
        </w:rPr>
        <w:t>ຂອງສານປະຊາຊົນພາກເໜືອ</w:t>
      </w:r>
      <w:proofErr w:type="gramStart"/>
      <w:r>
        <w:rPr>
          <w:rFonts w:ascii="Phetsarath OT" w:hAnsi="Phetsarath OT" w:cs="Phetsarath OT"/>
          <w:sz w:val="24"/>
          <w:szCs w:val="24"/>
          <w:lang w:bidi="lo-LA"/>
        </w:rPr>
        <w:t>,</w:t>
      </w:r>
      <w:r w:rsidRPr="00A14B31">
        <w:rPr>
          <w:rFonts w:ascii="Phetsarath OT" w:hAnsi="Phetsarath OT" w:cs="Phetsarath OT"/>
          <w:sz w:val="24"/>
          <w:szCs w:val="24"/>
          <w:cs/>
          <w:lang w:bidi="lo-LA"/>
        </w:rPr>
        <w:t>ຄ</w:t>
      </w:r>
      <w:proofErr w:type="gramEnd"/>
      <w:r w:rsidRPr="00A14B31">
        <w:rPr>
          <w:rFonts w:ascii="Phetsarath OT" w:hAnsi="Phetsarath OT" w:cs="Phetsarath OT"/>
          <w:sz w:val="24"/>
          <w:szCs w:val="24"/>
          <w:cs/>
          <w:lang w:bidi="lo-LA"/>
        </w:rPr>
        <w:t>ະນະ</w:t>
      </w:r>
    </w:p>
    <w:p w:rsidR="00937197" w:rsidRDefault="00937197" w:rsidP="00937197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A14B31">
        <w:rPr>
          <w:rFonts w:ascii="Phetsarath OT" w:hAnsi="Phetsarath OT" w:cs="Phetsarath OT"/>
          <w:sz w:val="24"/>
          <w:szCs w:val="24"/>
          <w:cs/>
          <w:lang w:bidi="lo-LA"/>
        </w:rPr>
        <w:t>ສານແພ່ງ</w:t>
      </w:r>
      <w:r w:rsidRPr="00A14B31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A14B31">
        <w:rPr>
          <w:rFonts w:ascii="Phetsarath OT" w:hAnsi="Phetsarath OT" w:cs="Phetsarath OT"/>
          <w:sz w:val="24"/>
          <w:szCs w:val="24"/>
          <w:cs/>
          <w:lang w:bidi="lo-LA"/>
        </w:rPr>
        <w:t>ຂັ້ນອຸທອນ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CF417E" w:rsidRDefault="00CF417E" w:rsidP="00937197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5F33FC" w:rsidRDefault="00CF417E" w:rsidP="005F33FC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ຂ້າພະເຈົ້າ; </w:t>
      </w:r>
      <w:r w:rsidRPr="00CB4D42">
        <w:rPr>
          <w:rFonts w:ascii="Phetsarath OT" w:hAnsi="Phetsarath OT" w:cs="Phetsarath OT" w:hint="cs"/>
          <w:sz w:val="24"/>
          <w:szCs w:val="24"/>
          <w:cs/>
          <w:lang w:bidi="lo-LA"/>
        </w:rPr>
        <w:t>ນາງ ບ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ຸນທັນ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CB4D42">
        <w:rPr>
          <w:rFonts w:ascii="Phetsarath OT" w:hAnsi="Phetsarath OT" w:cs="Phetsarath OT" w:hint="cs"/>
          <w:sz w:val="24"/>
          <w:szCs w:val="24"/>
          <w:cs/>
          <w:lang w:bidi="lo-LA"/>
        </w:rPr>
        <w:t>ລັກປະສິດ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ອາຍຸ 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5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9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ປີ, ຊົນຊາດລາວ, ສັນຊາດ ລາວ, ຊົນເຜົ່າລາວລຸ່ມ, ສາສະໜາພຸດ, ອາຊີບປະຊາຊົນ. ປັດຈຸບັນຢູ່ບ້ານ ສັງຄະໂລກ,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ໜ່ວຍ 0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5,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ເຮືອນ ເລກທີ 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090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ເມືອງຫຼວງພະບາງ, ແຂວງ 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,</w:t>
      </w:r>
      <w:r w:rsidR="005F33FC">
        <w:rPr>
          <w:rFonts w:ascii="Phetsarath OT" w:hAnsi="Phetsarath OT" w:cs="Phetsarath OT" w:hint="cs"/>
          <w:sz w:val="24"/>
          <w:szCs w:val="24"/>
          <w:cs/>
          <w:lang w:bidi="lo-LA"/>
        </w:rPr>
        <w:t>ໃນນາມ(ຈໍາເລີຍ),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7C88">
        <w:rPr>
          <w:rFonts w:ascii="Phetsarath OT" w:hAnsi="Phetsarath OT" w:cs="Phetsarath OT"/>
          <w:sz w:val="24"/>
          <w:szCs w:val="24"/>
          <w:cs/>
          <w:lang w:bidi="lo-LA"/>
        </w:rPr>
        <w:t>ຂໍຖືເປັນກຽດ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ຍື່ນ</w:t>
      </w:r>
      <w:r w:rsidRPr="00DE7C88">
        <w:rPr>
          <w:rFonts w:ascii="Phetsarath OT" w:hAnsi="Phetsarath OT" w:cs="Phetsarath OT"/>
          <w:sz w:val="24"/>
          <w:szCs w:val="24"/>
          <w:cs/>
          <w:lang w:bidi="lo-LA"/>
        </w:rPr>
        <w:t>ຄໍາຮ້ອງ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ຂໍຄວາມເປັນທໍາ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ສະບັບນີ້, ຮຽນມາຍັງ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ທ່ານ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ປະທານສະພາ ປະຊາ</w:t>
      </w:r>
    </w:p>
    <w:p w:rsidR="00CF417E" w:rsidRDefault="00CF417E" w:rsidP="005F33FC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ຊົນແຫ່ງຊາດ</w:t>
      </w:r>
      <w:r w:rsidR="005F33FC">
        <w:rPr>
          <w:rFonts w:ascii="Phetsarath OT" w:hAnsi="Phetsarath OT" w:cs="Phetsarath OT" w:hint="cs"/>
          <w:sz w:val="24"/>
          <w:szCs w:val="24"/>
          <w:cs/>
          <w:lang w:bidi="lo-LA"/>
        </w:rPr>
        <w:t>, ປະຈໍາເຂດເລືອກຕັ້ງ ທີ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937197">
        <w:rPr>
          <w:rFonts w:ascii="Times New Roman" w:hAnsi="Times New Roman" w:cs="Times New Roman"/>
          <w:sz w:val="24"/>
          <w:szCs w:val="24"/>
          <w:lang w:bidi="lo-LA"/>
        </w:rPr>
        <w:t>VI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ແຂວງຫຼວງພະບາງ</w:t>
      </w:r>
      <w:proofErr w:type="gramStart"/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 xml:space="preserve"> ມ</w:t>
      </w:r>
      <w:proofErr w:type="gram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DE7C88">
        <w:rPr>
          <w:rFonts w:ascii="Phetsarath OT" w:hAnsi="Phetsarath OT" w:cs="Phetsarath OT"/>
          <w:sz w:val="24"/>
          <w:szCs w:val="24"/>
          <w:cs/>
          <w:lang w:bidi="lo-LA"/>
        </w:rPr>
        <w:t>ຈຸດປະສົງ: ເພື່ອຂໍ</w:t>
      </w:r>
      <w:r w:rsidR="005F33F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ຄວາມເປັນທໍາ, </w:t>
      </w:r>
      <w:r w:rsidRPr="00F23324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ກ່ຽວເລື່ອງ</w:t>
      </w:r>
      <w:r w:rsidRPr="00F2332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: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ການຂາຍທີ່ດິນ ໃຫ້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ທ້າວ ເພັດຈຳພອນ ຂຸນດາລາ ແລ້ວເປັນເລື່ອງ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ຮ້ອງຟ້ອງເຖິງ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ສານຂັ້ນຕົ້ນ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ແຂວງຫຼວງພະບາງ ແລະ ສານຂັ້ນອຸທອນພາກເໜືອ.</w:t>
      </w:r>
    </w:p>
    <w:p w:rsidR="00CF417E" w:rsidRPr="00E8319B" w:rsidRDefault="00CF417E" w:rsidP="005F33FC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E8319B">
        <w:rPr>
          <w:rFonts w:ascii="Phetsarath OT" w:hAnsi="Phetsarath OT" w:cs="Phetsarath OT" w:hint="cs"/>
          <w:b/>
          <w:bCs/>
          <w:sz w:val="28"/>
          <w:cs/>
          <w:lang w:bidi="lo-LA"/>
        </w:rPr>
        <w:t>ລະຫວ່າງ</w:t>
      </w:r>
    </w:p>
    <w:p w:rsidR="00CF417E" w:rsidRDefault="00CF417E" w:rsidP="005F33FC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ທ້າວ ເພັດຈຳພອນ ຂຸນດາລາ ອາຍຸ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52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ປີ, ສັນຊາດລາວ, ອາຊີບ ນັກທຸລະກິດ, ປັດຈຸບັນ ຢູ່ບ້ານ ຊຽງທອງ, ໜ່ວຍ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02,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ເຮືອນ ເລກທີ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22,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ເມືອງຫຼວງພະບາງ, ແຂວງ</w:t>
      </w:r>
      <w:r w:rsidR="00732F66">
        <w:rPr>
          <w:rFonts w:ascii="Phetsarath OT" w:hAnsi="Phetsarath OT" w:cs="Phetsarath OT" w:hint="cs"/>
          <w:sz w:val="24"/>
          <w:szCs w:val="24"/>
          <w:cs/>
          <w:lang w:bidi="lo-LA"/>
        </w:rPr>
        <w:t>ຫຼວງພະບາ</w:t>
      </w:r>
      <w:proofErr w:type="gramStart"/>
      <w:r w:rsidR="00732F66">
        <w:rPr>
          <w:rFonts w:ascii="Phetsarath OT" w:hAnsi="Phetsarath OT" w:cs="Phetsarath OT" w:hint="cs"/>
          <w:sz w:val="24"/>
          <w:szCs w:val="24"/>
          <w:cs/>
          <w:lang w:bidi="lo-LA"/>
        </w:rPr>
        <w:t>ງ</w:t>
      </w:r>
      <w:r>
        <w:rPr>
          <w:rFonts w:ascii="Phetsarath OT" w:hAnsi="Phetsarath OT" w:cs="Phetsarath OT"/>
          <w:sz w:val="24"/>
          <w:szCs w:val="24"/>
          <w:lang w:bidi="lo-LA"/>
        </w:rPr>
        <w:t>(</w:t>
      </w:r>
      <w:proofErr w:type="gram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>ໂຈດ</w:t>
      </w:r>
      <w:r>
        <w:rPr>
          <w:rFonts w:ascii="Phetsarath OT" w:hAnsi="Phetsarath OT" w:cs="Phetsarath OT"/>
          <w:sz w:val="24"/>
          <w:szCs w:val="24"/>
          <w:lang w:bidi="lo-LA"/>
        </w:rPr>
        <w:t>)</w:t>
      </w:r>
      <w:r w:rsidR="00732F66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AA6C8C" w:rsidRDefault="005F33FC" w:rsidP="00AA6C8C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>ກ່ອນອື່ນ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ຂ້າພະເຈົ້າ ຂໍເລົ່າເຫດການ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ຂອງຄະດີ ໂດຍຫຍໍ້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ໃຫ້ ທ່ານ ປະທານສະພາ ປະຊາ</w:t>
      </w:r>
      <w:r w:rsidRPr="005F33F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ຊົນແຫ່ງຊາດ, ປະຈໍາເຂດເລືອກຕັ້ງ ທີ </w:t>
      </w:r>
      <w:r w:rsidRPr="005F33FC">
        <w:rPr>
          <w:rFonts w:ascii="Times New Roman" w:hAnsi="Times New Roman" w:cs="Times New Roman"/>
          <w:sz w:val="24"/>
          <w:szCs w:val="24"/>
          <w:lang w:bidi="lo-LA"/>
        </w:rPr>
        <w:t>VI</w:t>
      </w:r>
      <w:r w:rsidRPr="005F33FC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ແຂວງຫຼວງພະບາງ ຮັບຊາບດັ່ງນີ້: 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ເດີມ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ດິນດັ່ງກ່າວນີ້ 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ເປັນດິນສວນ, ມີໜອງ, ມີຕົ້ນໄມ້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ກິນໝາກ </w:t>
      </w:r>
      <w:r w:rsidR="00AA6C8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ມີເຮືອນນ້ອຍ ປະເພດໄມ້ແອ້ມຝາໄມ້ເຮັ້ຍ 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ແລະ ກໍເປັນທີ່ດິນທີ່ຊື້</w:t>
      </w:r>
      <w:r w:rsidR="00AA6C8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ຈາກຄົນອື່ນມາ ເພື່ອກະກຽມປຸກເຮືອນ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ຢູ່ອາໄສ</w:t>
      </w:r>
      <w:r w:rsidR="00AA6C8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ແບບຖາວອນ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, ແຕ່</w:t>
      </w:r>
      <w:r w:rsidR="008C7F81">
        <w:rPr>
          <w:rFonts w:ascii="Phetsarath OT" w:hAnsi="Phetsarath OT" w:cs="Phetsarath OT" w:hint="cs"/>
          <w:sz w:val="24"/>
          <w:szCs w:val="24"/>
          <w:cs/>
          <w:lang w:bidi="lo-LA"/>
        </w:rPr>
        <w:t>ກໍບໍ່ສາມາດ ປຸກສ້າງໄດ້; ສາ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ເຫດຍ້ອນ ສະພາບຄອບຄົວ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ຫຸ້ຍງຍາກ, ຂາດເສົາຫຼັກ</w:t>
      </w:r>
      <w:r w:rsidR="00AA6C8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ຂອງຄອບຄົວ, ຈໍາ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ຕ້ອງ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ຫາມາລຽ້ງດູ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ລູກສອງຄົນໃຫ້ໃຫ່ຍ, ມີການສຶກສາທີ່ດີ 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ແລະ</w:t>
      </w:r>
      <w:r w:rsidR="00AA6C8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ໃນອານາຄົດກໍຫັວງໃຫ້ລູກ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ໄດ້ ມີອາຊີບທີ່ໝັ້ນຄົງ ຫຼື 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ເປັນພະ</w:t>
      </w:r>
    </w:p>
    <w:p w:rsidR="00AA6C8C" w:rsidRDefault="005F33FC" w:rsidP="00AA6C8C">
      <w:pPr>
        <w:spacing w:after="0" w:line="240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ນັກງານ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ທີ່ດີຂອງຊາດ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. </w:t>
      </w:r>
      <w:r w:rsidR="00AA6C8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AA6C8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ຍ້ອນຄວາມມຸ້ງໝັ້ນ ແລະ ມີເປົ້າໝາຍ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ເຊັ່ນ</w:t>
      </w:r>
      <w:r w:rsidR="00AA6C8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ຂ້າພະເຈົ້າ, </w:t>
      </w:r>
      <w:r w:rsidRPr="00413357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ຈຶ່ງຕັດສິນໃຈ</w:t>
      </w:r>
      <w:r w:rsidR="00AA6C8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413357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ຫັນຊັບສິນ ທີ່ເປັນ</w:t>
      </w:r>
      <w:r w:rsidR="00AA6C8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ໝາກຫົວໃຈຫຼັກໃນຊີວິດ</w:t>
      </w:r>
      <w:r w:rsidRPr="00413357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ຂອງຂ້າພະເຈົ້າ ຂາຍ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ຍົກ</w:t>
      </w:r>
      <w:r w:rsidRPr="00413357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ດິນທັງສອງຕອນນີ້, ມາເປັນທຶນ ເພື່ອມາພັດທະນາຄອບຄົວໃຫ້ພົ້ນທຸກ.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</w:p>
    <w:p w:rsidR="005F33FC" w:rsidRPr="007F19BD" w:rsidRDefault="00536BC9" w:rsidP="00536BC9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ສະນັ້ນ; ຈຶ່ງ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ໄດ້ຫັນຊັບສິນ(ຂາຍດິນ) ດັ່ງກ່າວອອກເປັນທຶນ</w:t>
      </w:r>
      <w:r w:rsidR="00AA6C8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ຂອງຂ້າພະເຈົ້ານີ້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ເວົ້າແທ້ກໍມີຫຼາຍຄົນ ຖາມຊື້ ແລະ ຕໍ່ລອງໃນລາຄາບໍ່ຫຼຸດ </w:t>
      </w:r>
      <w:r w:rsidR="005F33FC" w:rsidRPr="00876C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9,000,000 ບາດ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ກໍ່ມີ, </w:t>
      </w:r>
      <w:r w:rsidR="00AA6C8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ແຕ່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ຂ້າພະເຈົ້າກໍບໍ່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ຍອມ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ຂາຍ, ເພາະເປົ້າໝາຍຈະຂາຍຍົກທັງໝົດ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ສອງຕອນ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ບາດດຽວໃນມູນຄ່າ </w:t>
      </w:r>
      <w:r w:rsidR="005F33FC" w:rsidRPr="00876C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10,000,000 ບາດ</w:t>
      </w:r>
      <w:r w:rsidR="00AA6C8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 ( ສິບລ້ານບາດ ).</w:t>
      </w:r>
    </w:p>
    <w:p w:rsidR="004E3DD2" w:rsidRDefault="00AA6C8C" w:rsidP="00AA6C8C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ມາເຖິງໄລຍະເດືອນ 10-11</w:t>
      </w:r>
      <w:r w:rsidR="004E3DD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E3DD2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="004E3DD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E3DD2">
        <w:rPr>
          <w:rFonts w:ascii="Phetsarath OT" w:eastAsia="Phetsarath OT" w:hAnsi="Phetsarath OT" w:cs="Phetsarath OT"/>
          <w:sz w:val="24"/>
          <w:szCs w:val="24"/>
          <w:lang w:bidi="lo-LA"/>
        </w:rPr>
        <w:t>201</w:t>
      </w:r>
      <w:r w:rsidR="004E3DD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1, 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ທ້າວ ເພັດຈໍາພອນ ຂຸນດາລາ</w:t>
      </w:r>
      <w:r w:rsidR="00536BC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(ໂ</w:t>
      </w:r>
      <w:proofErr w:type="gramStart"/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ຈດ</w:t>
      </w:r>
      <w:r w:rsidR="004E3DD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)</w:t>
      </w:r>
      <w:proofErr w:type="gramEnd"/>
      <w:r w:rsidR="004E3DD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ມາເຫັນກໍມີຄວາມສົນໃຈ</w:t>
      </w:r>
      <w:r w:rsidR="004E3DD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ເຂົ້າມາຕໍ່ລອງຫຼາຍເທື່ອຄັ້ງ ແລະ ຂໍຊື້ໃນລາຄາ </w:t>
      </w:r>
      <w:r w:rsidR="004E3DD2" w:rsidRPr="004E3DD2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9,000,000 ບາດ</w:t>
      </w:r>
      <w:r w:rsidR="004E3DD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ຂ້າພະເຈົ້າກໍບໍ່ຂາຍ, ແຕ່ຍ້ອນຜູ້ກ່ຽວມີຄວາມຍາກໄດ້, ຈຶ່ງຕົກ</w:t>
      </w:r>
    </w:p>
    <w:p w:rsidR="004E3DD2" w:rsidRDefault="004E3DD2" w:rsidP="004E3DD2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ລົງໃຫ້ລາຄາ </w:t>
      </w:r>
      <w:r w:rsidRPr="00876C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9,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876C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600,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876C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000 ບາດ,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( ເກົ້າລ້ານຫົກແສນບາດ ); 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ໃນທີ່ສຸດ ຂ້າພະເຈົ້າກໍຕົກລົງຂາຍໃຫ້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ຕາມການຕໍ່ລອງ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ແຕ່</w:t>
      </w:r>
    </w:p>
    <w:p w:rsidR="005F33FC" w:rsidRPr="004E3DD2" w:rsidRDefault="005F33FC" w:rsidP="004E3DD2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ຜູ້ກ່ຽວ ຂໍຊໍາລະເປັນໄລຍະເວລາ </w:t>
      </w:r>
      <w:r w:rsidRPr="00536BC9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3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ປີ, ຕາມທີ່ໄດ້ລະບຸແຈັງ ໃນບົດ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ສັນຍາຊື້-ຂາຍ ດິນ, </w:t>
      </w:r>
      <w:r w:rsidR="004E3DD2">
        <w:rPr>
          <w:rFonts w:ascii="Phetsarath OT" w:hAnsi="Phetsarath OT" w:cs="Phetsarath OT" w:hint="cs"/>
          <w:sz w:val="24"/>
          <w:szCs w:val="24"/>
          <w:cs/>
          <w:lang w:bidi="lo-LA"/>
        </w:rPr>
        <w:t>ເລກທີ 01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ສຄລ,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ທີ່ບ້ານ ສັງຄະໂລກ,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 0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8</w:t>
      </w:r>
      <w:r w:rsidR="00536BC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01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proofErr w:type="gramStart"/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536BC9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ລ</w:t>
      </w:r>
      <w:proofErr w:type="gramEnd"/>
      <w:r w:rsidRPr="00536BC9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ະຫ່ວາງ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ນາງ ບຸນທັນ </w:t>
      </w:r>
      <w:r w:rsidR="00536BC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ລັກປະສິດ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ແລະ  ທ້າວ ເພັດຈໍາພອນ ຂຸນດາລາ.</w:t>
      </w:r>
    </w:p>
    <w:p w:rsidR="005F33FC" w:rsidRPr="00AF5300" w:rsidRDefault="00B13EB0" w:rsidP="003B4D31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ມາເຖິງມື້ວັນທີ</w:t>
      </w:r>
      <w:r w:rsidR="005F33FC" w:rsidRPr="00AF53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14 ພະຈິກ 2016, ເວລາ 14 ໂມງ 00 ນາທີ, ຂ້າພະເຈົ້າ, ພ້ອມດ້ວຍລູກ ໄດ້ເຂົ້າຮ່ວມ ປະຊຸມສານ, ຕາມໜັງສື</w:t>
      </w:r>
      <w:r w:rsidR="003B4D3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F33FC" w:rsidRPr="00AF5300">
        <w:rPr>
          <w:rFonts w:ascii="Phetsarath OT" w:hAnsi="Phetsarath OT" w:cs="Phetsarath OT" w:hint="cs"/>
          <w:sz w:val="24"/>
          <w:szCs w:val="24"/>
          <w:cs/>
          <w:lang w:bidi="lo-LA"/>
        </w:rPr>
        <w:t>ແຈ້ງເຊີນຂອງສານ, ຢູ່ທີ່ຫ້ອງປະຊຸມສານປະຊາຊົນແຂວງຫຼວງພະບາງ ເພື່ອຮັບຟັງ ການພິຈາລະນາຄະ</w:t>
      </w:r>
    </w:p>
    <w:p w:rsidR="005F33FC" w:rsidRPr="00AF5300" w:rsidRDefault="005F33FC" w:rsidP="003B4D31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AF53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ດີແພ່ງ ເລກທີ 17 </w:t>
      </w:r>
      <w:proofErr w:type="gramStart"/>
      <w:r w:rsidRPr="00AF5300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AF53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ຂຕ.ພ, ລົງວັນທີ 11 ທັນວາ 2015 ແລະ ຮັບຟັງການຕັດສິນຂອງສານ.</w:t>
      </w:r>
      <w:proofErr w:type="gramEnd"/>
    </w:p>
    <w:p w:rsidR="005F33FC" w:rsidRPr="00AF5300" w:rsidRDefault="005F33FC" w:rsidP="000D00CD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AF5300">
        <w:rPr>
          <w:rFonts w:ascii="Phetsarath OT" w:hAnsi="Phetsarath OT" w:cs="Phetsarath OT" w:hint="cs"/>
          <w:sz w:val="24"/>
          <w:szCs w:val="24"/>
          <w:cs/>
          <w:lang w:bidi="lo-LA"/>
        </w:rPr>
        <w:tab/>
        <w:t xml:space="preserve"> ຜ່ານການຮັບຟັງ ການສອບຖາມຂອງຄະນະສານ ແລະ ຜູ້ຕາງໜ້າອົງການໄອຍະການແຂວງ ຈາກທັງສອງຝ່າຍ ແລະ ຮັບຟັງການອ່ານ ຄໍາພິພາກສາ ຂອງປະທານຄະນະສານແພ່ງ, ພ້ອມທັງອ່ານເນື້ອໃນ</w:t>
      </w:r>
      <w:r w:rsidR="003B4D3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AF5300">
        <w:rPr>
          <w:rFonts w:ascii="Phetsarath OT" w:hAnsi="Phetsarath OT" w:cs="Phetsarath OT" w:hint="cs"/>
          <w:sz w:val="24"/>
          <w:szCs w:val="24"/>
          <w:cs/>
          <w:lang w:bidi="lo-LA"/>
        </w:rPr>
        <w:t>ສໍາເນົາ ຄໍາຕັດສິນ ຂອງຄະນະ</w:t>
      </w:r>
    </w:p>
    <w:p w:rsidR="005F33FC" w:rsidRDefault="005F33FC" w:rsidP="000D00CD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AF5300">
        <w:rPr>
          <w:rFonts w:ascii="Phetsarath OT" w:hAnsi="Phetsarath OT" w:cs="Phetsarath OT" w:hint="cs"/>
          <w:sz w:val="24"/>
          <w:szCs w:val="24"/>
          <w:cs/>
          <w:lang w:bidi="lo-LA"/>
        </w:rPr>
        <w:t>ສານແພ</w:t>
      </w:r>
      <w:r w:rsidR="00CD2C34">
        <w:rPr>
          <w:rFonts w:ascii="Phetsarath OT" w:hAnsi="Phetsarath OT" w:cs="Phetsarath OT" w:hint="cs"/>
          <w:sz w:val="24"/>
          <w:szCs w:val="24"/>
          <w:cs/>
          <w:lang w:bidi="lo-LA"/>
        </w:rPr>
        <w:t>່</w:t>
      </w:r>
      <w:r w:rsidRPr="00AF5300">
        <w:rPr>
          <w:rFonts w:ascii="Phetsarath OT" w:hAnsi="Phetsarath OT" w:cs="Phetsarath OT" w:hint="cs"/>
          <w:sz w:val="24"/>
          <w:szCs w:val="24"/>
          <w:cs/>
          <w:lang w:bidi="lo-LA"/>
        </w:rPr>
        <w:t>ງທັງໝົດແລ້ວ ເຫັນວ່າ: ຄ</w:t>
      </w:r>
      <w:r w:rsidR="000D00C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ໍາຕັດສິນ </w:t>
      </w:r>
      <w:r w:rsidRPr="000D00CD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ບໍ່ມີຄວາມເປັນທໍ</w:t>
      </w:r>
      <w:r w:rsidR="003B4D31" w:rsidRPr="000D00CD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າ ແລະ ຍຸຕິທໍາເລີຍ</w:t>
      </w:r>
      <w:r w:rsidR="003B4D31">
        <w:rPr>
          <w:rFonts w:ascii="Phetsarath OT" w:hAnsi="Phetsarath OT" w:cs="Phetsarath OT" w:hint="cs"/>
          <w:sz w:val="24"/>
          <w:szCs w:val="24"/>
          <w:cs/>
          <w:lang w:bidi="lo-LA"/>
        </w:rPr>
        <w:t>. ໃນນາມ(ຈໍາເລີຍ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)</w:t>
      </w:r>
      <w:r w:rsidRPr="00AF5300">
        <w:rPr>
          <w:rFonts w:ascii="Phetsarath OT" w:hAnsi="Phetsarath OT" w:cs="Phetsarath OT" w:hint="cs"/>
          <w:sz w:val="24"/>
          <w:szCs w:val="24"/>
          <w:cs/>
          <w:lang w:bidi="lo-LA"/>
        </w:rPr>
        <w:t>ຂ້າ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ພະເຈົ້າ </w:t>
      </w:r>
      <w:r w:rsidRPr="00AF5300">
        <w:rPr>
          <w:rFonts w:ascii="Phetsarath OT" w:hAnsi="Phetsarath OT" w:cs="Phetsarath OT" w:hint="cs"/>
          <w:sz w:val="24"/>
          <w:szCs w:val="24"/>
          <w:cs/>
          <w:lang w:bidi="lo-LA"/>
        </w:rPr>
        <w:t>ບໍ່ເຫັນດີຕໍ່ກັບການຕັດສິນຂອງສານປະຊາຊົນຂັ້ນຕົ້ນແຂວງຫຼວງພະບາງ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ເລີຍ, ເພາະທັງໝົດບັນຫາ ທີ່ທາງສານກ່າ</w:t>
      </w:r>
      <w:r w:rsidR="003B4D3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ວມານັ້ນ ມັນບໍ່ແມ່ນຂ້າພະເຈົ້າ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ເຂົ້າໄປຕົ້ມຕຸນ, ເຂົ້າໄປຍັກຍອກ</w:t>
      </w:r>
      <w:r w:rsidR="000D00CD">
        <w:rPr>
          <w:rFonts w:ascii="Phetsarath OT" w:hAnsi="Phetsarath OT" w:cs="Phetsarath OT" w:hint="cs"/>
          <w:sz w:val="24"/>
          <w:szCs w:val="24"/>
          <w:cs/>
          <w:lang w:bidi="lo-LA"/>
        </w:rPr>
        <w:t>-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ສໍ້ໂກງ, ປຸ່ນສະດົມເອົາ ຫຼື ໄປຍາດ, ໄປຊີງຊັບ</w:t>
      </w:r>
      <w:r w:rsidR="000D00C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ຂອງບຸກຄົນໃດ ບຸກຄົນ</w:t>
      </w:r>
    </w:p>
    <w:p w:rsidR="005F33FC" w:rsidRPr="00AF5300" w:rsidRDefault="005F33FC" w:rsidP="000D00CD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ໜຶ່ງ ມາເປັນຂອງຕົນຈົນພາໃຫ້ເກີດຄວາມເສຍຫາຍ ແ</w:t>
      </w:r>
      <w:r w:rsidR="00CD2C34">
        <w:rPr>
          <w:rFonts w:ascii="Phetsarath OT" w:hAnsi="Phetsarath OT" w:cs="Phetsarath OT" w:hint="cs"/>
          <w:sz w:val="24"/>
          <w:szCs w:val="24"/>
          <w:cs/>
          <w:lang w:bidi="lo-LA"/>
        </w:rPr>
        <w:t>ລະ ເຊື່ອມເສັຍກຽດສັກສີຢ່າງຮ້າຍ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ແຮງ</w:t>
      </w:r>
      <w:r w:rsidR="003B4D31">
        <w:rPr>
          <w:rFonts w:ascii="Phetsarath OT" w:hAnsi="Phetsarath OT" w:cs="Phetsarath OT" w:hint="cs"/>
          <w:sz w:val="24"/>
          <w:szCs w:val="24"/>
          <w:cs/>
          <w:lang w:bidi="lo-LA"/>
        </w:rPr>
        <w:t>, ຊຶ່ງສານໄດ້ອ້າງວ່າ:</w:t>
      </w:r>
    </w:p>
    <w:p w:rsidR="003B4D31" w:rsidRDefault="00E14DFB" w:rsidP="00E14DFB">
      <w:pPr>
        <w:pStyle w:val="NoSpacing"/>
        <w:jc w:val="both"/>
        <w:rPr>
          <w:rFonts w:ascii="Phetsarath OT" w:eastAsia="Phetsarath OT" w:hAnsi="Phetsarath OT" w:cs="Phetsarath OT"/>
          <w:b/>
          <w:bCs/>
          <w:sz w:val="24"/>
          <w:szCs w:val="24"/>
          <w:u w:val="single"/>
          <w:lang w:bidi="lo-LA"/>
        </w:rPr>
      </w:pPr>
      <w:r w:rsidRPr="00E14DFB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ໃນ</w:t>
      </w:r>
      <w:r w:rsidR="003B4D31" w:rsidRPr="00E736AD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 xml:space="preserve">ມາດຕາ </w:t>
      </w:r>
      <w:r w:rsidR="003B4D31" w:rsidRPr="00E736AD">
        <w:rPr>
          <w:rFonts w:ascii="Phetsarath OT" w:eastAsia="Phetsarath OT" w:hAnsi="Phetsarath OT" w:cs="Phetsarath OT"/>
          <w:b/>
          <w:bCs/>
          <w:sz w:val="24"/>
          <w:szCs w:val="24"/>
          <w:u w:val="single"/>
          <w:lang w:bidi="lo-LA"/>
        </w:rPr>
        <w:t xml:space="preserve">40 </w:t>
      </w:r>
      <w:r w:rsidR="003B4D31" w:rsidRPr="00E736AD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 xml:space="preserve">ຂອງກົດໝາຍ; ວ່າດ້ວຍຂໍ້ຜູກພັນ ສັນຍາ ແລະ ນອກສັນຍາ ສະບັບປັບປຸງ ປີ </w:t>
      </w:r>
      <w:r w:rsidR="003B4D31" w:rsidRPr="00E736AD">
        <w:rPr>
          <w:rFonts w:ascii="Phetsarath OT" w:eastAsia="Phetsarath OT" w:hAnsi="Phetsarath OT" w:cs="Phetsarath OT"/>
          <w:b/>
          <w:bCs/>
          <w:sz w:val="24"/>
          <w:szCs w:val="24"/>
          <w:u w:val="single"/>
          <w:lang w:bidi="lo-LA"/>
        </w:rPr>
        <w:t>2008</w:t>
      </w:r>
      <w:r w:rsidR="003B4D31" w:rsidRPr="00E736AD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 xml:space="preserve"> ໄດ້ກຳນົດໄວ້ວ່າ: ຄຸນນະພາບຂອງຊັບສີ່ງຂອງທີ່ຂາຍ ຕ້ອງໃຫ້ຖືກຕ້ອງຕາມເນື້ອໃນສັນຍາ. ຖ້າວ່າຊັບສິ່ງຂອງທີ່ຂາຍນັ້ນ ຫາກບໍ່ມີຄຸນນະພາບຕາມທີ່ໄດ້ກຳນົດໄວ້ໃນສັນຍາແລ້ວ ຜູ້ຂາຍຕ້ອງຮັບຜິດຊອບຕໍ່ຊັບສິ່ງຂອງດັ່ງກ່າວ</w:t>
      </w:r>
      <w:r w:rsidR="003B4D31" w:rsidRPr="00E736AD">
        <w:rPr>
          <w:rFonts w:ascii="Phetsarath OT" w:eastAsia="Phetsarath OT" w:hAnsi="Phetsarath OT" w:cs="Phetsarath OT"/>
          <w:b/>
          <w:bCs/>
          <w:sz w:val="24"/>
          <w:szCs w:val="24"/>
          <w:u w:val="single"/>
          <w:lang w:bidi="lo-LA"/>
        </w:rPr>
        <w:t>.</w:t>
      </w:r>
    </w:p>
    <w:p w:rsidR="000D00CD" w:rsidRDefault="000D00CD" w:rsidP="000D00CD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ທ່ານ ປະທານສະພາປະຊາຊົນແຫ່ງຊາດ </w:t>
      </w:r>
      <w:r w:rsidRPr="005F33F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ປະຈໍາເຂດເລືອກຕັ້ງ ທີ </w:t>
      </w:r>
      <w:r w:rsidRPr="005F33FC">
        <w:rPr>
          <w:rFonts w:ascii="Times New Roman" w:hAnsi="Times New Roman" w:cs="Times New Roman"/>
          <w:sz w:val="24"/>
          <w:szCs w:val="24"/>
          <w:lang w:bidi="lo-LA"/>
        </w:rPr>
        <w:t>VI</w:t>
      </w:r>
      <w:r w:rsidRPr="005F33FC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ແຂວງຫຼວງພະບາງ, ທີ່ເຄົາລົບ. ການຂາຍ ແລະ ການຊື້ດິນ ລະຫວ່າງຂ້າພະເຈົ</w:t>
      </w:r>
      <w:r w:rsidR="000C36DA">
        <w:rPr>
          <w:rFonts w:ascii="Phetsarath OT" w:hAnsi="Phetsarath OT" w:cs="Phetsarath OT" w:hint="cs"/>
          <w:sz w:val="24"/>
          <w:szCs w:val="24"/>
          <w:cs/>
          <w:lang w:bidi="lo-LA"/>
        </w:rPr>
        <w:t>້</w:t>
      </w:r>
      <w:proofErr w:type="gramStart"/>
      <w:r>
        <w:rPr>
          <w:rFonts w:ascii="Phetsarath OT" w:hAnsi="Phetsarath OT" w:cs="Phetsarath OT" w:hint="cs"/>
          <w:sz w:val="24"/>
          <w:szCs w:val="24"/>
          <w:cs/>
          <w:lang w:bidi="lo-LA"/>
        </w:rPr>
        <w:t>າ(</w:t>
      </w:r>
      <w:proofErr w:type="gram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ຈໍາເລີຍ)ແລະ </w:t>
      </w:r>
      <w:r w:rsidRPr="00E37B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້າວ ເພັດຈໍາພອນ ຂຸນດາລາ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(ໂຈດ)ລ່ວງກາຍເປັນເວລາເກືອບ 05 ປີແລ້ວ, ເປັນຫຍັງຈຶ່ງຂຸດຄູ້ຍຂຶ້ນມາ ແລ້ວໂຍນຄວາມອັບປະໂຫຍດ ໃຫ້ແກ່ຂ້າພະເຈົ້າ ໂດຍສານອ້າງວ່າ: ຂ້າພະເຈົ້າ ຂາຍ</w:t>
      </w:r>
    </w:p>
    <w:p w:rsidR="000D00CD" w:rsidRDefault="000D00CD" w:rsidP="000D00CD">
      <w:pPr>
        <w:pStyle w:val="NoSpacing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ດິນບໍ່ມີຄຸນນະພາບ. </w:t>
      </w:r>
      <w:r w:rsidR="003C597B" w:rsidRPr="000D00C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ຄວາມຈິງທ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້າວ ເພັດຈໍາພອນ ຂຸນດາລາ ເປັນນັກທຸລະກິດ</w:t>
      </w:r>
      <w:r w:rsidR="003C597B" w:rsidRPr="000D00C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ເປັນຜູ້ທີ່ມີຄວາມຮູ້, ຄວາມສາມາດ, ສະ</w:t>
      </w:r>
    </w:p>
    <w:p w:rsidR="003C597B" w:rsidRPr="00E37BCA" w:rsidRDefault="003C597B" w:rsidP="000D00CD">
      <w:pPr>
        <w:pStyle w:val="NoSpacing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0D00C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ຫຼາດ</w:t>
      </w:r>
      <w:r w:rsidRPr="00E37B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ແຫຼມຄົມ, ຜູ້ຄົນເຄົາລົບນັບຖື</w:t>
      </w:r>
      <w:r w:rsidR="00087CE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, ແຕ່</w:t>
      </w:r>
      <w:r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ເວລາ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ຜູ້ກ່ຽວ</w:t>
      </w:r>
      <w:r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ມາຊື້</w:t>
      </w:r>
      <w:r w:rsidR="000D00CD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ດິນດັ່ງກ່າວ ຂ້າພະເຈົ້າ(ຈໍາເລີຍ)</w:t>
      </w:r>
      <w:r w:rsidR="000C36D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ກໍບໍ່ເຫັນຜູ້ກ່ຽວຈີກແກັດ, ເຈາະຫໍ່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ທີ່ດິນທີ່ຊື້ນີ້ ອອກມາພິສູດ, ມາກວດກາເບິ່ງວ່າ: </w:t>
      </w:r>
      <w:r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ທີ່ດິນນີ້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ເປັນຂອງ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ທີ່</w:t>
      </w:r>
      <w:r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ມີຄຸນນະພາບ ຫຼື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ວ່າບໍ່ມີຄຸນນະພາບແຕ່ຢ່າງໃດເລີຍ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,</w:t>
      </w:r>
      <w:r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ເພາະວ່າ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ທີ່ດິນຜື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ນນີ້ </w:t>
      </w:r>
      <w:r w:rsidR="000C36D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ບໍ່ໄດ້ບັນຈຸໃນແກັດ ແລະ ໃນຫໍ່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ແຕ່ຢ່າງໃດ; ແຕ່ເປັນສິນຄ່າ</w:t>
      </w:r>
      <w:r w:rsidR="00087CE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ເບິ່ງໄດ້ດ້ວຍຕາເປົ່າ</w:t>
      </w:r>
      <w:r w:rsidR="00087CE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ໂດຍບໍ່ມີເງື່ອນງໍາ, ສະລັບ-ຊັບຊ້ອນແຕ່ຢ່າງໃດ, ທຸກຢ່າງກວດສອບໄດ້.</w:t>
      </w:r>
    </w:p>
    <w:p w:rsidR="00B45DE2" w:rsidRDefault="00B45DE2" w:rsidP="00596C94">
      <w:pPr>
        <w:pStyle w:val="ListParagraph"/>
        <w:spacing w:after="0" w:line="240" w:lineRule="auto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ອີກປະການໜຶ່ງ </w:t>
      </w:r>
      <w:r w:rsidR="003C597B" w:rsidRPr="00E37B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ທີ່ດິນຂອງຂ້າພະເຈົ້າ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3C597B" w:rsidRPr="00E37B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ບໍ່ແມ່ນສິນຄ້າເຄື່ອນທີ່, ບໍ່ແມ່ນສິນຄ້າຈັດສົ່ງຕາມສັ່ງ, ແຕ່ເປັນຊັບສິນຄົງ</w:t>
      </w:r>
    </w:p>
    <w:p w:rsidR="003C597B" w:rsidRDefault="00CD2C34" w:rsidP="00596C94">
      <w:pPr>
        <w:spacing w:after="0" w:line="240" w:lineRule="auto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lastRenderedPageBreak/>
        <w:t>ທີ່ ທີ່</w:t>
      </w:r>
      <w:r w:rsidR="003C597B" w:rsidRPr="00B45DE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ລັດມອບໃຫ້ຂ້າພະເຈົ້າ (ຈໍາເລີຍ) ຄຸ້ມຄອງນໍາໃຊ້ ບົນພື້ນຖານ ຕໍ່ໜ້າກົດ</w:t>
      </w:r>
      <w:r w:rsidR="003C597B" w:rsidRPr="00E37B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ໝາຍ ແຫ່ງ ສປປ </w:t>
      </w:r>
      <w:r w:rsidR="003C597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ລາວ ຢ່າງຖືກຕ້ອງ.</w:t>
      </w:r>
    </w:p>
    <w:p w:rsidR="004A69D4" w:rsidRDefault="003C597B" w:rsidP="004A69D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4A69D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ກ່ຽວກັບການຫັນຊັບສິນ(ຂາຍ) ເປັນທຶນ</w:t>
      </w:r>
      <w:r w:rsidR="00B45DE2" w:rsidRPr="004A69D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ຫຼື ການ</w:t>
      </w:r>
      <w:r w:rsidRPr="004A69D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ຂາຍທີ່ດິນ</w:t>
      </w:r>
      <w:r w:rsidR="00B45DE2" w:rsidRPr="004A69D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ຂອງ</w:t>
      </w:r>
      <w:r w:rsidRPr="004A69D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(ຈໍາເລີຍ)ກໍລ້ວນແຕ່ມີການເປີດເຜີຍ, ໂປ່ງໃສ່, </w:t>
      </w:r>
    </w:p>
    <w:p w:rsidR="003C597B" w:rsidRPr="004A69D4" w:rsidRDefault="003C597B" w:rsidP="004A69D4">
      <w:pPr>
        <w:spacing w:after="0" w:line="240" w:lineRule="auto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4A69D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ມີໄລຍະເວລາ, ມີຂັ້ນຕອນຂອງການ</w:t>
      </w:r>
      <w:r w:rsidR="00B45DE2" w:rsidRPr="004A69D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ຂາຍ </w:t>
      </w:r>
      <w:r w:rsidRPr="004A69D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-</w:t>
      </w:r>
      <w:r w:rsidR="00D543B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4A69D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</w:t>
      </w:r>
      <w:r w:rsidR="00B45DE2" w:rsidRPr="004A69D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ຊື້ທີ່ດີ</w:t>
      </w:r>
      <w:r w:rsidR="008C7F8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</w:t>
      </w:r>
      <w:r w:rsidR="00B45DE2" w:rsidRPr="004A69D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ມີຄຸນນະພາບ</w:t>
      </w:r>
      <w:r w:rsidRPr="004A69D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ຊຶ່ງແຕ່ລະຂັ້ນຕອນ</w:t>
      </w:r>
      <w:r w:rsidR="00B45DE2" w:rsidRPr="004A69D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ໄດ້ສະແດງອອກ</w:t>
      </w:r>
      <w:r w:rsidRPr="004A69D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ຄື:</w:t>
      </w:r>
    </w:p>
    <w:p w:rsidR="003C597B" w:rsidRPr="00E37BCA" w:rsidRDefault="008C7F81" w:rsidP="00596C94">
      <w:pPr>
        <w:pStyle w:val="ListParagraph"/>
        <w:spacing w:after="0" w:line="240" w:lineRule="auto"/>
        <w:jc w:val="both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+ ຂັ້ນຕອນທີ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1: ຜູ້ຊື້ເຂົ້າມາທາບທາມ, ມາໂອ້ລົມ, ມາຕໍ່ລອງ ກັບຜູ້ຂາຍ, ຢ່າງເປີດເຜີຍ.</w:t>
      </w:r>
    </w:p>
    <w:p w:rsidR="003C597B" w:rsidRPr="00E37BCA" w:rsidRDefault="003C597B" w:rsidP="00596C94">
      <w:pPr>
        <w:pStyle w:val="ListParagraph"/>
        <w:spacing w:after="0" w:line="240" w:lineRule="auto"/>
        <w:jc w:val="both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+ ຂັ້ນຕອນທີ 2: ຜູ້ຊື້ເຂົ້າມາ ຂໍລົງກວດເບິ່ງເນື້ອທີ່ດິນ ຕົວຈິງ, ກວດເບິ່ງໃບຕາດິນ​ ພ້ອມທັງຂໍສໍາເນົາໄວ້.</w:t>
      </w:r>
    </w:p>
    <w:p w:rsidR="003C597B" w:rsidRDefault="003C597B" w:rsidP="00596C94">
      <w:pPr>
        <w:pStyle w:val="ListParagraph"/>
        <w:spacing w:after="0" w:line="240" w:lineRule="auto"/>
        <w:jc w:val="both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+ ຂັ້ນຕອນທີ 3: ຜູ້ຊື້ເຂົ້າມາ ຕົກລົງຊື້ ໃນລາຄາ 9,600,000 ບາດ ແລະ ສ້າງບົດສັນຍາ ຊື້-ຂາຍດ້ວຍກັນ, ລົງ</w:t>
      </w:r>
    </w:p>
    <w:p w:rsidR="003C597B" w:rsidRPr="00F03B4F" w:rsidRDefault="005D0003" w:rsidP="00596C94">
      <w:pPr>
        <w:spacing w:after="0" w:line="240" w:lineRule="auto"/>
        <w:jc w:val="both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ລາຍເຊັນ ຮັບຮອງ ສ່</w:t>
      </w:r>
      <w:r w:rsidR="003C597B" w:rsidRPr="00F03B4F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ອງໜ້າອົງການປົກຄອງບ້ານ ແລະ ພະຍານ</w:t>
      </w:r>
      <w:r w:rsidR="00596C9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3C597B" w:rsidRPr="00F03B4F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ຢ່າງຖືກຕ້ອງ.</w:t>
      </w:r>
    </w:p>
    <w:p w:rsidR="003C597B" w:rsidRPr="00F03B4F" w:rsidRDefault="003C597B" w:rsidP="00596C94">
      <w:pPr>
        <w:spacing w:after="0" w:line="240" w:lineRule="auto"/>
        <w:ind w:firstLine="720"/>
        <w:jc w:val="both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F03B4F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+ ຂັ້ນຕອນທີ 4: </w:t>
      </w:r>
      <w:r w:rsidR="00376845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ແມ່ນຂັ້ນຕອນ ທີ່</w:t>
      </w:r>
      <w:r w:rsidRPr="00F03B4F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ຜູ້ຊື້ເຂົ້າມາ ຊໍາລະເງິນ</w:t>
      </w:r>
      <w:r w:rsidR="00376845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ຕາມສັນຍາມີ</w:t>
      </w:r>
      <w:r w:rsidRPr="00F03B4F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ຄື:</w:t>
      </w:r>
    </w:p>
    <w:p w:rsidR="003C597B" w:rsidRPr="00E37BCA" w:rsidRDefault="008C7F81" w:rsidP="003C597B">
      <w:pPr>
        <w:pStyle w:val="ListParagraph"/>
        <w:spacing w:after="0" w:line="240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1. ງວດທີ່ 1 ວັນທີ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09</w:t>
      </w:r>
      <w:r w:rsidR="003C597B" w:rsidRPr="00E37BCA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/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01 </w:t>
      </w:r>
      <w:r w:rsidR="003C597B" w:rsidRPr="00E37BCA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/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2012 ຈ່າ</w:t>
      </w:r>
      <w:proofErr w:type="gramStart"/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ຍ  3,000,000</w:t>
      </w:r>
      <w:proofErr w:type="gramEnd"/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ບາດ.</w:t>
      </w:r>
    </w:p>
    <w:p w:rsidR="003C597B" w:rsidRPr="00E37BCA" w:rsidRDefault="008C7F81" w:rsidP="003C597B">
      <w:pPr>
        <w:pStyle w:val="ListParagraph"/>
        <w:spacing w:after="0" w:line="240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2. ງວດທີ່ 2 ວັນທີ 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01</w:t>
      </w:r>
      <w:r w:rsidR="003C597B" w:rsidRPr="00E37BCA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/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01 </w:t>
      </w:r>
      <w:r w:rsidR="003C597B" w:rsidRPr="00E37BCA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/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2013 ຈ່າຍ 3,000,000 ບາດ.</w:t>
      </w:r>
    </w:p>
    <w:p w:rsidR="003C597B" w:rsidRPr="00E37BCA" w:rsidRDefault="008C7F81" w:rsidP="003C597B">
      <w:pPr>
        <w:pStyle w:val="ListParagraph"/>
        <w:spacing w:after="0" w:line="240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3. ງວດທີ່ 3 ວັນທີ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01</w:t>
      </w:r>
      <w:r w:rsidR="003C597B" w:rsidRPr="00E37BCA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/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01 </w:t>
      </w:r>
      <w:r w:rsidR="003C597B" w:rsidRPr="00E37BCA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/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2014 ຈ່າຍ 3,600,000 ບາດ.</w:t>
      </w:r>
    </w:p>
    <w:p w:rsidR="00D36CA4" w:rsidRDefault="003C597B" w:rsidP="003C597B">
      <w:pPr>
        <w:pStyle w:val="ListParagraph"/>
        <w:spacing w:after="0" w:line="240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+ ຂັ້ນຕອນທີ 5: </w:t>
      </w:r>
      <w:r w:rsidR="00D36CA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ແມ່ນຂັ້ນຕອນ ທີ່</w:t>
      </w:r>
      <w:r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ຜູ້ຂາຍ ໄດ້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ຮຽນ</w:t>
      </w:r>
      <w:r w:rsidR="00D36CA4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ສະເໜີ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ເຈົ້າໜ້າທີ່ໆ</w:t>
      </w:r>
      <w:r w:rsidR="00D36CA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ກ່ຽວຂ້ອງ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ຫັນໃບຕາ</w:t>
      </w:r>
      <w:r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ດິນ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ເດີມ ທີ່</w:t>
      </w:r>
      <w:r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ອອກຊື່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</w:p>
    <w:p w:rsidR="003C597B" w:rsidRPr="00F03B4F" w:rsidRDefault="003C597B" w:rsidP="003C597B">
      <w:pPr>
        <w:spacing w:after="0" w:line="240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D36CA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ຜູ້ຂາຍ</w:t>
      </w:r>
      <w:r w:rsidR="00D36CA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(ຈໍາເລີຍ</w:t>
      </w:r>
      <w:r w:rsidRPr="00D36CA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) </w:t>
      </w:r>
      <w:r w:rsidRPr="00F03B4F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ເປັນກໍາມະສິດຂອງຜູ້ຊື້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(ໂຈດ)</w:t>
      </w:r>
      <w:r w:rsidRPr="00F03B4F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ແລະ ອອກເປັນສອງຊື່ ຕາມການສະເໜີຂອງຜູ້ຊື້, ຖືກຕ້ອງຕາມກົດໝາຍທີ່ກ່ຽວທຸກຢ່າງ.</w:t>
      </w:r>
      <w:r w:rsidR="00D36CA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ໂດຍແມ່ນອົງການທີ່ດິນເປັນບ່ອນອອກສະໂນດທີ່ດິນຂອບຄໍາໃຫ້.</w:t>
      </w:r>
    </w:p>
    <w:p w:rsidR="003C597B" w:rsidRDefault="003C597B" w:rsidP="00D36CA4">
      <w:pPr>
        <w:spacing w:after="0" w:line="240" w:lineRule="auto"/>
        <w:ind w:firstLine="720"/>
        <w:jc w:val="both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257185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ອີກປະການໜຶ່ງ; ຖ້າຊັບສິ່ງຂອງ 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ບໍ່ມີຄຸນນະພາບ</w:t>
      </w:r>
      <w:r w:rsidR="00D36CA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ຕາມທີ່ສານກ່າວອ້າງ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D543BE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ໃຫ້ແກ່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(ໂຈດ)</w:t>
      </w:r>
      <w:r w:rsidRPr="00257185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ທ້າວ ເພັດຈໍາພອນ ຂຸນດາລາ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ຄົງ</w:t>
      </w:r>
      <w:r w:rsidRPr="00257185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ບໍ່</w:t>
      </w:r>
      <w:r w:rsidR="00D36CA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ອົມໂປ້ມື ຈົກເງິນອອກຖົງມາ</w:t>
      </w:r>
      <w:r w:rsidRPr="00257185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ຈ່າຍເງິນຕາມສັນຍາ</w:t>
      </w:r>
      <w:r w:rsidR="00D543BE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257185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ໃຫ້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ຂ້າພະເຈົ້າ</w:t>
      </w:r>
      <w:r w:rsidR="00D543BE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(</w:t>
      </w:r>
      <w:r w:rsidRPr="00257185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ຈໍາເລີຍ)</w:t>
      </w:r>
      <w:r w:rsidR="00D543BE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D36CA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ໄດ້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ດອກ.</w:t>
      </w:r>
      <w:r w:rsidRPr="00257185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</w:p>
    <w:p w:rsidR="00C912C3" w:rsidRPr="00EB2FC6" w:rsidRDefault="003C597B" w:rsidP="00EB2FC6">
      <w:pPr>
        <w:spacing w:after="0" w:line="240" w:lineRule="auto"/>
        <w:ind w:firstLine="720"/>
        <w:jc w:val="both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ປະໂຫຍກຂອງ</w:t>
      </w:r>
      <w:r w:rsidR="00EB2FC6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ຄໍາເວົ້າທີ່ວ່າ: 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ການຊື້-ຂາຍ</w:t>
      </w:r>
      <w:r w:rsidR="00D36CA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ຫຼື ການຂາຍ-ການຊື້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ມັນມີຄວາມໝາຍ </w:t>
      </w:r>
      <w:r w:rsidR="00D36CA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ແປນທີ</w:t>
      </w:r>
      <w:r w:rsidR="00EB2FC6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່</w:t>
      </w:r>
      <w:r w:rsidR="00D36CA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ສຸດ ແລະ ໂດຍພື້ນຖານ ກໍ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ມີນິຕິກໍາ ເປັນບ່ອນອີງ, ມີການເຊັນຮັບຮອງຖືກຕ້ອງຕາມການເຫັນດີ ເຫັນພ້ອມຂອງຜູ້ຊື້</w:t>
      </w:r>
      <w:r w:rsidR="00EB2FC6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ແລະ ຜູ້ຂາຍທຸກຢ່າງ ຕໍ່ໜ້າກົດໝາຍ,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D36CA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ຊຶ່ງ</w:t>
      </w:r>
      <w:r w:rsidR="00C912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ກົດໝາຍ;  ວ່າດ້ວຍຂໍ້ຜູກພັນໃນສັນຍາ ແລະ ນອກສັນຍາ ເລກທີ 01 </w:t>
      </w:r>
      <w:r w:rsidR="00C912C3">
        <w:rPr>
          <w:rFonts w:ascii="Phetsarath OT" w:hAnsi="Phetsarath OT" w:cs="Phetsarath OT"/>
          <w:sz w:val="24"/>
          <w:szCs w:val="24"/>
          <w:lang w:bidi="lo-LA"/>
        </w:rPr>
        <w:t>/</w:t>
      </w:r>
      <w:r w:rsidR="00C912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912C3">
        <w:rPr>
          <w:rFonts w:ascii="Phetsarath OT" w:hAnsi="Phetsarath OT" w:cs="Phetsarath OT"/>
          <w:sz w:val="24"/>
          <w:szCs w:val="24"/>
          <w:cs/>
          <w:lang w:bidi="lo-LA"/>
        </w:rPr>
        <w:t>ສພຊ</w:t>
      </w:r>
      <w:r w:rsidR="00C912C3">
        <w:rPr>
          <w:rFonts w:ascii="Phetsarath OT" w:hAnsi="Phetsarath OT" w:cs="Phetsarath OT"/>
          <w:sz w:val="24"/>
          <w:szCs w:val="24"/>
          <w:lang w:bidi="lo-LA"/>
        </w:rPr>
        <w:t>,</w:t>
      </w:r>
      <w:r w:rsidR="00C912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ນະຄອນຫຼວງວຽງຈັນ, ວັນທີ 8 ທັນວາ </w:t>
      </w:r>
      <w:r w:rsidR="00C912C3" w:rsidRPr="005111F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2008</w:t>
      </w:r>
      <w:r w:rsidR="00C912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ຂອງສະພາແຫ່ງຊາດ, ກໍໄດ້ລະບຸແຈ້ງຢູ່ </w:t>
      </w:r>
      <w:r w:rsidR="00C912C3" w:rsidRPr="00112E3F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ພາກທີ </w:t>
      </w:r>
      <w:r w:rsidR="00C912C3" w:rsidRPr="00FA4438">
        <w:rPr>
          <w:rFonts w:ascii="Times New Roman" w:hAnsi="Times New Roman" w:cs="Times New Roman"/>
          <w:b/>
          <w:bCs/>
          <w:szCs w:val="22"/>
          <w:lang w:bidi="lo-LA"/>
        </w:rPr>
        <w:t>I</w:t>
      </w:r>
      <w:r w:rsidR="00C912C3" w:rsidRPr="00112E3F">
        <w:rPr>
          <w:rFonts w:ascii="Times New Roman" w:hAnsi="Times New Roman" w:hint="cs"/>
          <w:b/>
          <w:bCs/>
          <w:sz w:val="24"/>
          <w:szCs w:val="24"/>
          <w:cs/>
          <w:lang w:bidi="lo-LA"/>
        </w:rPr>
        <w:t>:</w:t>
      </w:r>
      <w:r w:rsidR="00C912C3" w:rsidRPr="00112E3F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ບົດບັນຍັດທົ່ວໄປ</w:t>
      </w:r>
      <w:r w:rsidR="00C912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C912C3" w:rsidRPr="00FA44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ທີ່ຂຽນໄວ້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C912C3" w:rsidRPr="00FA44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ໃນມາດຕາ 1 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(ໃໝ່ )</w:t>
      </w:r>
      <w:r w:rsidR="00C912C3" w:rsidRPr="00FA44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ຈຸດ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ປະສົງ, </w:t>
      </w:r>
      <w:r w:rsidR="00C912C3" w:rsidRPr="00554079">
        <w:rPr>
          <w:rFonts w:ascii="Phetsarath OT" w:hAnsi="Phetsarath OT" w:cs="Phetsarath OT" w:hint="cs"/>
          <w:sz w:val="24"/>
          <w:szCs w:val="24"/>
          <w:cs/>
          <w:lang w:bidi="lo-LA"/>
        </w:rPr>
        <w:t>ກົດໝາຍວ່າດ້ວຍຂໍ້ຜູກພັນສັນຍາ ແລະ ນອກສັນຍາ, ກໍານົດຫຼັກການ, ລະບຽບການ ແລະ ມາດຕະການ ກ່ຽວກັບການເຮັດ</w:t>
      </w:r>
      <w:r w:rsidR="00C912C3">
        <w:rPr>
          <w:rFonts w:ascii="Phetsarath OT" w:hAnsi="Phetsarath OT" w:cs="Phetsarath OT" w:hint="cs"/>
          <w:sz w:val="24"/>
          <w:szCs w:val="24"/>
          <w:cs/>
          <w:lang w:bidi="lo-LA"/>
        </w:rPr>
        <w:t>ສັນຍາ</w:t>
      </w:r>
      <w:r w:rsidR="00C912C3" w:rsidRPr="0055407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ການປະ</w:t>
      </w:r>
      <w:r w:rsidR="00C912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ຕິບັດສັນຍາ, ຄວາມຮັບຜິດຊອບ </w:t>
      </w:r>
      <w:r w:rsidR="00C912C3" w:rsidRPr="00554079">
        <w:rPr>
          <w:rFonts w:ascii="Phetsarath OT" w:hAnsi="Phetsarath OT" w:cs="Phetsarath OT" w:hint="cs"/>
          <w:sz w:val="24"/>
          <w:szCs w:val="24"/>
          <w:cs/>
          <w:lang w:bidi="lo-LA"/>
        </w:rPr>
        <w:t>ທີ່ເນື່ອງມາຈາກ</w:t>
      </w:r>
      <w:r w:rsidR="00C912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ການລະເມີດສັນຍາ, ແນໃສ່ປົກປ້ອງສິດ </w:t>
      </w:r>
      <w:r w:rsidR="00C912C3" w:rsidRPr="00554079">
        <w:rPr>
          <w:rFonts w:ascii="Phetsarath OT" w:hAnsi="Phetsarath OT" w:cs="Phetsarath OT" w:hint="cs"/>
          <w:sz w:val="24"/>
          <w:szCs w:val="24"/>
          <w:cs/>
          <w:lang w:bidi="lo-LA"/>
        </w:rPr>
        <w:t>ຜົນປະໂຫຍດຂອງຄູ່ສັນຍາຜູ້ຖືກເສັຍຫາຍ ແລະ ຜູ້ກໍ່ຄວາມເສັຍຫາຍ, ຮັບປະກັນຄວາມຖືກຕ້ອງ ຕາມລະບຽບ, ກົດໝາຍ, ຄວາມເປັນລະບຽບ</w:t>
      </w:r>
      <w:r w:rsidR="00C912C3">
        <w:rPr>
          <w:rFonts w:ascii="Phetsarath OT" w:hAnsi="Phetsarath OT" w:cs="Phetsarath OT" w:hint="cs"/>
          <w:sz w:val="24"/>
          <w:szCs w:val="24"/>
          <w:cs/>
          <w:lang w:bidi="lo-LA"/>
        </w:rPr>
        <w:t>-</w:t>
      </w:r>
      <w:r w:rsidR="00C912C3" w:rsidRPr="00554079">
        <w:rPr>
          <w:rFonts w:ascii="Phetsarath OT" w:hAnsi="Phetsarath OT" w:cs="Phetsarath OT" w:hint="cs"/>
          <w:sz w:val="24"/>
          <w:szCs w:val="24"/>
          <w:cs/>
          <w:lang w:bidi="lo-LA"/>
        </w:rPr>
        <w:t>ຮຽບຮ້ອຍ ແລະ ຄວາມຍຸຕິທໍາໃນສັງຄົມ</w:t>
      </w:r>
      <w:r w:rsidR="00B60ADA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  <w:r w:rsidR="00B60ADA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ມາດຕາ 2 </w:t>
      </w:r>
      <w:r w:rsidR="00C912C3" w:rsidRPr="00900496">
        <w:rPr>
          <w:rFonts w:ascii="Phetsarath OT" w:hAnsi="Phetsarath OT" w:cs="Phetsarath OT" w:hint="cs"/>
          <w:sz w:val="24"/>
          <w:szCs w:val="24"/>
          <w:cs/>
          <w:lang w:bidi="lo-LA"/>
        </w:rPr>
        <w:t>ຂໍ້ຜູກພັນ ໃນສັນຍາ ແລະ ຂໍ້ຜູກພັນ</w:t>
      </w:r>
      <w:r w:rsidR="00B60AD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912C3" w:rsidRPr="0090049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ນອກສັນຍາ, </w:t>
      </w:r>
      <w:r w:rsidR="00C912C3" w:rsidRPr="00FA44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ມາດຕາ 4 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(ໃໝ່ ) </w:t>
      </w:r>
      <w:r w:rsidR="00C912C3" w:rsidRPr="00FA44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ນະໂຍບາຍຂອງລັດ; </w:t>
      </w:r>
      <w:r w:rsidR="00C912C3" w:rsidRPr="00900496">
        <w:rPr>
          <w:rFonts w:ascii="Phetsarath OT" w:hAnsi="Phetsarath OT" w:cs="Phetsarath OT" w:hint="cs"/>
          <w:sz w:val="24"/>
          <w:szCs w:val="24"/>
          <w:cs/>
          <w:lang w:bidi="lo-LA"/>
        </w:rPr>
        <w:t>ກ່ຽວກັບຂໍ້ຜູກພັນໃນສັນຍາ ແລະ ນອກສັນຍາ</w:t>
      </w:r>
      <w:r w:rsidR="00C912C3" w:rsidRPr="00FA44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,</w:t>
      </w:r>
      <w:r w:rsidR="00C912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912C3" w:rsidRPr="00FA44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ມາດຕາ 5 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(ໃໝ່) </w:t>
      </w:r>
      <w:r w:rsidR="00C912C3" w:rsidRPr="00FA44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ຫຼັກການກ່ຽວກັບຂໍ້ຜູກພັນໃນສັນຍາ ແລະ ນອກສັນຍາ</w:t>
      </w:r>
      <w:r w:rsidR="0089179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C912C3" w:rsidRPr="00FA44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ຢ່າງຖືກຕ້ອງ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, </w:t>
      </w:r>
      <w:r w:rsidR="00C912C3" w:rsidRPr="00C912C3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ຊຶ່ງຂໍ້ຜູກພັນ</w:t>
      </w:r>
      <w:r w:rsidR="0089179C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 xml:space="preserve"> </w:t>
      </w:r>
      <w:r w:rsidR="00C912C3" w:rsidRPr="00C912C3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ໃນສັນຍາຕ້ອງປະຕິບັດ</w:t>
      </w:r>
      <w:r w:rsidR="0089179C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 xml:space="preserve"> </w:t>
      </w:r>
      <w:r w:rsidR="00C912C3" w:rsidRPr="00C912C3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 xml:space="preserve">ຕາມ </w:t>
      </w:r>
      <w:r w:rsidR="00C912C3" w:rsidRPr="00C912C3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 xml:space="preserve">4 </w:t>
      </w:r>
      <w:r w:rsidR="00C912C3" w:rsidRPr="00C912C3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 xml:space="preserve">ຫຼັກການພື້ນຖານຄື: ມີຄວາມສະໝັກໃຈ, ມີຄວາມສະເໝີພາບ, ມີຄວາມຊື່ສັດ, ການຮ່ວມມື ແລະ ມີຄວາມຈິງໃຈຕໍ່ກັນ, ມີຄວາມເຄົາລົບ ແລະ ປະຕິບັດຕາມລະບຽບ ແລະ ກົດໝາຍ ແລະ ຮີດຄອງປະເພນີອັນດີງາມຂອງຊາດລາວ. ຂໍ້ຜູກພັນນອກສັນຍາ ຕ້ອງປະຕິບັດຕາມ </w:t>
      </w:r>
      <w:r w:rsidR="00C912C3" w:rsidRPr="00C912C3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02</w:t>
      </w:r>
      <w:r w:rsidR="00C912C3" w:rsidRPr="00C912C3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 xml:space="preserve"> ຫຼັກການພື້ນຖານຄື</w:t>
      </w:r>
      <w:r w:rsidR="00C912C3" w:rsidRPr="00EF70CF">
        <w:rPr>
          <w:rFonts w:ascii="Phetsarath OT" w:hAnsi="Phetsarath OT" w:cs="Phetsarath OT" w:hint="cs"/>
          <w:sz w:val="24"/>
          <w:szCs w:val="24"/>
          <w:cs/>
          <w:lang w:bidi="lo-LA"/>
        </w:rPr>
        <w:t>: ຜູ້ໃດກໍ່ຄວາມເສັຍຫາຍ</w:t>
      </w:r>
      <w:r w:rsidR="00C912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912C3" w:rsidRPr="00EF70CF">
        <w:rPr>
          <w:rFonts w:ascii="Phetsarath OT" w:hAnsi="Phetsarath OT" w:cs="Phetsarath OT" w:hint="cs"/>
          <w:sz w:val="24"/>
          <w:szCs w:val="24"/>
          <w:cs/>
          <w:lang w:bidi="lo-LA"/>
        </w:rPr>
        <w:t>ແມ່ນຜູ້ນັ້ນຮັບຜິດຊອບຕໍ່ຄວາ</w:t>
      </w:r>
      <w:r w:rsidR="0089179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ມເສັຍຫາຍ ທີ່ໄດ້ເກີດຂຶ້ນຕາມລະບຽບ, </w:t>
      </w:r>
      <w:r w:rsidR="00C912C3" w:rsidRPr="00EF70CF">
        <w:rPr>
          <w:rFonts w:ascii="Phetsarath OT" w:hAnsi="Phetsarath OT" w:cs="Phetsarath OT" w:hint="cs"/>
          <w:sz w:val="24"/>
          <w:szCs w:val="24"/>
          <w:cs/>
          <w:lang w:bidi="lo-LA"/>
        </w:rPr>
        <w:t>ກົດໝາຍ. ການໄຊ້ແທນຄ່າເສັຍຫາຍ</w:t>
      </w:r>
      <w:r w:rsidR="0089179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912C3" w:rsidRPr="00EF70CF">
        <w:rPr>
          <w:rFonts w:ascii="Phetsarath OT" w:hAnsi="Phetsarath OT" w:cs="Phetsarath OT" w:hint="cs"/>
          <w:sz w:val="24"/>
          <w:szCs w:val="24"/>
          <w:cs/>
          <w:lang w:bidi="lo-LA"/>
        </w:rPr>
        <w:t>ຂຶ້ນກັບລະດັບຄວາມເສັຍຫາຍຕາມມູນຄ່</w:t>
      </w:r>
      <w:r w:rsidR="0089179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າຕົວຈິງ. ຕາມອັດສ່ວນຄວາມຮັບຜິດຊອບ </w:t>
      </w:r>
      <w:r w:rsidR="00C912C3" w:rsidRPr="00EF70CF">
        <w:rPr>
          <w:rFonts w:ascii="Phetsarath OT" w:hAnsi="Phetsarath OT" w:cs="Phetsarath OT" w:hint="cs"/>
          <w:sz w:val="24"/>
          <w:szCs w:val="24"/>
          <w:cs/>
          <w:lang w:bidi="lo-LA"/>
        </w:rPr>
        <w:t>ຂອງການກໍ່ຄວາມເສັຍຫາຍ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. ນອກນີ້ຍັງຂຽນແຈ້ງ</w:t>
      </w:r>
      <w:r w:rsidR="0089179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C912C3" w:rsidRPr="00FA44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ຢູ່</w:t>
      </w:r>
      <w:r w:rsidR="00C912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912C3" w:rsidRPr="00112E3F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ພາກທີ </w:t>
      </w:r>
      <w:r w:rsidR="00C912C3" w:rsidRPr="00112E3F">
        <w:rPr>
          <w:rFonts w:ascii="Times New Roman" w:hAnsi="Times New Roman" w:cs="Times New Roman"/>
          <w:b/>
          <w:bCs/>
          <w:sz w:val="24"/>
          <w:szCs w:val="24"/>
          <w:lang w:bidi="lo-LA"/>
        </w:rPr>
        <w:t>II</w:t>
      </w:r>
      <w:r w:rsidR="00C912C3" w:rsidRPr="00112E3F">
        <w:rPr>
          <w:rFonts w:ascii="Times New Roman" w:hAnsi="Times New Roman" w:hint="cs"/>
          <w:b/>
          <w:bCs/>
          <w:sz w:val="24"/>
          <w:szCs w:val="24"/>
          <w:cs/>
          <w:lang w:bidi="lo-LA"/>
        </w:rPr>
        <w:t>:</w:t>
      </w:r>
      <w:r w:rsidR="00C912C3">
        <w:rPr>
          <w:rFonts w:ascii="Times New Roman" w:hAnsi="Times New Roman" w:cs="DokChampa" w:hint="cs"/>
          <w:b/>
          <w:bCs/>
          <w:sz w:val="24"/>
          <w:szCs w:val="24"/>
          <w:cs/>
          <w:lang w:bidi="lo-LA"/>
        </w:rPr>
        <w:t xml:space="preserve"> </w:t>
      </w:r>
      <w:r w:rsidR="00C912C3" w:rsidRPr="00E2796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ຂໍ້ຜູກພັນ</w:t>
      </w:r>
      <w:r w:rsidR="0089179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C912C3" w:rsidRPr="00E2796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ໃນສັນຍາ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, ໝວດ 1 ຫຼັກການລວມ, ຂໍ້ </w:t>
      </w:r>
      <w:r w:rsidR="00C912C3" w:rsidRPr="0073590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ກ. ການເຮັດສັນຍາ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, ທີ</w:t>
      </w:r>
      <w:r w:rsidR="00EA00CD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່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ຂຽນໄວ້ ໃນ</w:t>
      </w:r>
      <w:r w:rsidR="00C912C3" w:rsidRPr="0073590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ມາດຕາ 8</w:t>
      </w:r>
      <w:r w:rsidR="0089179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(</w:t>
      </w:r>
      <w:r w:rsidR="0089179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ປັບປຸງ</w:t>
      </w:r>
      <w:r w:rsidR="0089179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) </w:t>
      </w:r>
      <w:r w:rsidR="00C912C3" w:rsidRPr="008368E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ສັນຍາ, ເວົ້າວ່າ: </w:t>
      </w:r>
      <w:r w:rsidR="00C912C3" w:rsidRPr="00C912C3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ສັນຍາແມ່ນການຕົກລົງ</w:t>
      </w:r>
      <w:r w:rsidR="0089179C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 xml:space="preserve"> </w:t>
      </w:r>
      <w:r w:rsidR="00C912C3" w:rsidRPr="00C912C3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ລະຫ່ວາງຄູ່ສັນຍາ, ຊຶ່ງພາໃຫ້ສິດ</w:t>
      </w:r>
      <w:r w:rsidR="00C912C3" w:rsidRPr="008368E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912C3" w:rsidRPr="00C912C3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ແລະ ພັນທະທາງແພ່ງ</w:t>
      </w:r>
      <w:r w:rsidR="0089179C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 xml:space="preserve"> </w:t>
      </w:r>
      <w:r w:rsidR="00C912C3" w:rsidRPr="00C912C3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ເກີດຂຶ້ນ</w:t>
      </w:r>
      <w:r w:rsidR="0089179C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 xml:space="preserve">, ປ່ຽນແປງ ຫຼື ສິ້ນສຸດລົງ </w:t>
      </w:r>
      <w:r w:rsidR="00C912C3" w:rsidRPr="00C912C3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ຕໍ່ໜ້າອົງການ ແລະ ນິຕິບຸກຄົນຕາມ 4 ເນື້ອໃນຂອງສັນຍາ</w:t>
      </w:r>
      <w:r w:rsidR="00C912C3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  <w:r w:rsidR="0089179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ມາດຕາ 9: ລັກສະນະຂອງສັນຍາ, ວັກ 1 ແລະ ວັກ 3. ມາດຕາ10: ເງື່ອນໄຂຂອງສັນຍາ, ກໍໄດ້ເວົ້າແຈ້ງວ່າ: ສັນຍາຕ້ອງເຮັດຂຶ້ນໃຫ້ຄົບຖ້ວນຕາມ 5 ເງື່ອນໄຂດັ່ງນີ້:</w:t>
      </w:r>
    </w:p>
    <w:p w:rsidR="00C912C3" w:rsidRDefault="00C912C3" w:rsidP="00C912C3">
      <w:pPr>
        <w:pStyle w:val="ListParagraph"/>
        <w:numPr>
          <w:ilvl w:val="0"/>
          <w:numId w:val="10"/>
        </w:numPr>
        <w:spacing w:after="0" w:line="240" w:lineRule="auto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lastRenderedPageBreak/>
        <w:t xml:space="preserve">ຄວາມສະໝັກໃຈຂອງຄູ່ສັນຍາ.      </w:t>
      </w:r>
    </w:p>
    <w:p w:rsidR="00C912C3" w:rsidRDefault="00C912C3" w:rsidP="00C912C3">
      <w:pPr>
        <w:pStyle w:val="ListParagraph"/>
        <w:numPr>
          <w:ilvl w:val="0"/>
          <w:numId w:val="10"/>
        </w:numPr>
        <w:spacing w:after="0" w:line="240" w:lineRule="auto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ຄວາມສາມາດທາງດ້ານການປະພຶດຂອງຄູ່ສັນຍາ.</w:t>
      </w:r>
    </w:p>
    <w:p w:rsidR="00C912C3" w:rsidRDefault="00C912C3" w:rsidP="00C912C3">
      <w:pPr>
        <w:spacing w:after="0" w:line="240" w:lineRule="auto"/>
        <w:ind w:left="72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3. </w:t>
      </w:r>
      <w:r w:rsidRPr="00813355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ວັດຖຸປະສົງຂອງສັນຍາຕ້ອງໃຫ້ຊັດເຈນ, ມີຈິງ ແລະ ຖືກຕ້ອງຕາມກົດໝາຍ.</w:t>
      </w:r>
    </w:p>
    <w:p w:rsidR="00C912C3" w:rsidRDefault="00C912C3" w:rsidP="00C912C3">
      <w:pPr>
        <w:spacing w:after="0" w:line="240" w:lineRule="auto"/>
        <w:ind w:left="72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4. ເຫດຜົນຂອງສັນຍາ ຕ້ອງຖືກຕ້ອງຕາມກົດໝາຍ.  </w:t>
      </w:r>
    </w:p>
    <w:p w:rsidR="00C912C3" w:rsidRDefault="00C912C3" w:rsidP="00C912C3">
      <w:pPr>
        <w:spacing w:after="0" w:line="240" w:lineRule="auto"/>
        <w:ind w:left="72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5. ຮູບການຂອງສັນຍາຕ້ອງສອດຄ່ອງກັບການກໍານົດຂອງກົດໝາຍ.</w:t>
      </w:r>
    </w:p>
    <w:p w:rsidR="00C912C3" w:rsidRPr="008368EC" w:rsidRDefault="00C912C3" w:rsidP="00A93583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8368EC">
        <w:rPr>
          <w:rFonts w:ascii="Phetsarath OT" w:hAnsi="Phetsarath OT" w:cs="Phetsarath OT" w:hint="cs"/>
          <w:sz w:val="24"/>
          <w:szCs w:val="24"/>
          <w:cs/>
          <w:lang w:bidi="lo-LA"/>
        </w:rPr>
        <w:t>ໃນຈໍານວນ 5 ເງື່ອນໄຂ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8368EC">
        <w:rPr>
          <w:rFonts w:ascii="Phetsarath OT" w:hAnsi="Phetsarath OT" w:cs="Phetsarath OT" w:hint="cs"/>
          <w:sz w:val="24"/>
          <w:szCs w:val="24"/>
          <w:cs/>
          <w:lang w:bidi="lo-LA"/>
        </w:rPr>
        <w:t>ຂອງສັນຍາ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8368EC">
        <w:rPr>
          <w:rFonts w:ascii="Phetsarath OT" w:hAnsi="Phetsarath OT" w:cs="Phetsarath OT" w:hint="cs"/>
          <w:sz w:val="24"/>
          <w:szCs w:val="24"/>
          <w:cs/>
          <w:lang w:bidi="lo-LA"/>
        </w:rPr>
        <w:t>ກໍບໍ່ມີບັນຫາດ້ານໃດເລີຍທີ່ຈະກໍໃຫ້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ສັນຍາຊື້-ຂາຍດິນ, ເລກທີ 01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ສຄລ,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ທີ່ບ້ານ ສັງຄະໂລກ,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 0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8/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01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proofErr w:type="gramStart"/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</w:t>
      </w:r>
      <w:proofErr w:type="gram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ະຫ່ວາງ ນາງ ບຸນທັນ ແລະ ທ້າວ ເພັດຈໍາພອນ ຂຸນດາລາ </w:t>
      </w:r>
      <w:r w:rsidRPr="008368EC">
        <w:rPr>
          <w:rFonts w:ascii="Phetsarath OT" w:hAnsi="Phetsarath OT" w:cs="Phetsarath OT" w:hint="cs"/>
          <w:sz w:val="24"/>
          <w:szCs w:val="24"/>
          <w:cs/>
          <w:lang w:bidi="lo-LA"/>
        </w:rPr>
        <w:t>ບໍ່ສອດຄ່ອງກັບກົດໝາຍ ທຸກຢ່າງໃນນິຕິກໍາຂອງ ສັນຍາຊື້-ຂາຍ ກໍເວົ້າແຕ່ຄວາມຈິງ, ຖ້າບໍ່ມີຄວາມຈິງເປັນຫຍັງ (ໂຈດ) ຈຶ່ງລົງລາຍເຊັນ, ເປັນຫຍັງຈຶ່ງບໍຄັດຄ້ານແຕ່ຕອນບໍ່ໄດ້ຊໍາລະເງິນ ແລະ ໂອນກໍາມະສິດພຸ້ນ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  <w:r w:rsidRPr="008368E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ອີກປະການໜື່ງ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8368EC">
        <w:rPr>
          <w:rFonts w:ascii="Phetsarath OT" w:hAnsi="Phetsarath OT" w:cs="Phetsarath OT" w:hint="cs"/>
          <w:sz w:val="24"/>
          <w:szCs w:val="24"/>
          <w:cs/>
          <w:lang w:bidi="lo-LA"/>
        </w:rPr>
        <w:t>ການຊຳລະເງີນ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8368E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ກໍ່ແມ່ນຊຳລະໝົດໃນໄລຍະ ເວລາ </w:t>
      </w:r>
      <w:r w:rsidRPr="00A93583">
        <w:rPr>
          <w:rFonts w:ascii="Phetsarath OT" w:hAnsi="Phetsarath OT" w:cs="Phetsarath OT"/>
          <w:b/>
          <w:bCs/>
          <w:sz w:val="24"/>
          <w:szCs w:val="24"/>
          <w:lang w:bidi="lo-LA"/>
        </w:rPr>
        <w:t>3</w:t>
      </w:r>
      <w:r w:rsidRPr="008368EC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8368EC">
        <w:rPr>
          <w:rFonts w:ascii="Phetsarath OT" w:hAnsi="Phetsarath OT" w:cs="Phetsarath OT" w:hint="cs"/>
          <w:sz w:val="24"/>
          <w:szCs w:val="24"/>
          <w:cs/>
          <w:lang w:bidi="lo-LA"/>
        </w:rPr>
        <w:t>ປີ.</w:t>
      </w:r>
    </w:p>
    <w:p w:rsidR="00C912C3" w:rsidRDefault="00C912C3" w:rsidP="00C912C3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F00606">
        <w:rPr>
          <w:rFonts w:ascii="Phetsarath OT" w:hAnsi="Phetsarath OT" w:cs="Phetsarath OT" w:hint="cs"/>
          <w:sz w:val="24"/>
          <w:szCs w:val="24"/>
          <w:cs/>
          <w:lang w:bidi="lo-LA"/>
        </w:rPr>
        <w:t>ການເຮັດສັນຍາຊື້-ຂາຍມັນແມ່ນຄວາມພໍໃຈ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F0060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ຂອງທັງສອງ ແລະ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ການຂາຍທີ່ດິນ ຂອງຂ້າພະເຈົ້າ </w:t>
      </w:r>
      <w:r w:rsidRPr="00F0060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ບໍ່ໄດ້ຂາຍເປັນ</w:t>
      </w:r>
    </w:p>
    <w:p w:rsidR="00C912C3" w:rsidRDefault="00C912C3" w:rsidP="00C912C3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F0060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ຕາແມັດ. ຖ້າວ່າເນື້ອທີ່ດິນຫາກບໍ່ຄົບຖ້ວນຕາມທີ່ ໂຈດກ່າວອ້າງມານັ້ນ ຕົນກໍ່ຈະຂາຍທີ່ດິນທັງສອງຕອນ ໃນລາຄາ ເກົ້າ</w:t>
      </w:r>
    </w:p>
    <w:p w:rsidR="00C912C3" w:rsidRPr="00F00606" w:rsidRDefault="00C912C3" w:rsidP="00C912C3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F0060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ລ້ານ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ຫົກແສນ</w:t>
      </w:r>
      <w:r w:rsidRPr="00F0060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ບາດ </w:t>
      </w:r>
      <w:r w:rsidRPr="007F281F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(</w:t>
      </w:r>
      <w:r w:rsidRPr="007F281F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 xml:space="preserve">9,600,000 </w:t>
      </w:r>
      <w:r w:rsidRPr="007F281F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ບາດ</w:t>
      </w:r>
      <w:proofErr w:type="gramStart"/>
      <w:r w:rsidRPr="00F0060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)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</w:t>
      </w:r>
      <w:proofErr w:type="gramEnd"/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ຊັ່ນກັນ,</w:t>
      </w:r>
      <w:r w:rsidR="00A9358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ແຕ່ຄາດໝາຍລວມແມ່ນຈະ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ຂາຍໃນລາຄາ 10 ລ້ານບາດ.</w:t>
      </w:r>
    </w:p>
    <w:p w:rsidR="00C912C3" w:rsidRDefault="00C912C3" w:rsidP="007F281F">
      <w:pPr>
        <w:spacing w:after="0" w:line="240" w:lineRule="auto"/>
        <w:ind w:firstLine="720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EB2FC6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ການທີ່ໂຈດໄດ້ຮ້ອງຟ້ອງຕໍ່ສານ ເພື່ອທວງໃຫ້ຕົນສົ່ງເງີນຄືນ </w:t>
      </w:r>
      <w:r w:rsidRPr="00EB2FC6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 xml:space="preserve">5,952,055 </w:t>
      </w:r>
      <w:r w:rsidRPr="00EB2FC6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ບາດ ນັ້ນ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ກໍເປັນການ</w:t>
      </w:r>
      <w:r w:rsidR="00EB2FC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ຄິດໄລ່ເອງ, ຕົນ</w:t>
      </w:r>
    </w:p>
    <w:p w:rsidR="00EB2FC6" w:rsidRDefault="00C912C3" w:rsidP="00EB2FC6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ແມ່ນບໍ່ຮັບຮູ້ ແລະ ການຊື້</w:t>
      </w:r>
      <w:r w:rsidR="00EB2FC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-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ຂາຍ</w:t>
      </w:r>
      <w:r w:rsidR="00EB2FC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ລະຫວ່າງຕົນກັບ</w:t>
      </w:r>
      <w:r w:rsidR="00EB2FC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(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EB2FC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)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ແມ່ນເຮັດຂື້ນດ້ວຍຄວາມບໍລິສຸດໃຈທັງສອງຝ່າຍ ໂດຍຜ່ານ</w:t>
      </w:r>
      <w:r w:rsidR="00EB2FC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ອຳ</w:t>
      </w:r>
    </w:p>
    <w:p w:rsidR="00EB2FC6" w:rsidRDefault="00C912C3" w:rsidP="007F281F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ນາດການປົກຄອງບ້ານ, ອົງການຄຸ</w:t>
      </w:r>
      <w:r w:rsidR="00A9358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້ມຄອງທີ່ດິນ ແລະ ຫ້ອງການທະບຽນສານ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ທີ່ຖ</w:t>
      </w:r>
      <w:r w:rsidR="007F28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ືກຕ້ອງຕາມຫຼັກການຂອງກົດໝາຍ, </w:t>
      </w:r>
      <w:r w:rsidR="0089179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ຈຶ່ງເຫັນວ່າ: ຄໍາຕັດສິນຂອງສານຂັ້ນຕົ້ນ ແລະ ຂັ້ນອຸທອນ</w:t>
      </w:r>
      <w:r w:rsidR="00E956A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89179C" w:rsidRPr="007F281F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ບໍ່ມີຄວາມເປັນທໍາ</w:t>
      </w:r>
      <w:r w:rsidR="007F28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 w:rsidR="00E956A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ຊຶ່ງພວກກ່ຽວອ້າງວ່າ: ສັນຍາ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>ສັນຍາຊື້</w:t>
      </w:r>
      <w:r w:rsidR="00EB2FC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>-</w:t>
      </w:r>
      <w:r w:rsidR="00EB2FC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ຂາຍດິນ, ເລກທີ 01 </w:t>
      </w:r>
      <w:r w:rsidR="00E956A8">
        <w:rPr>
          <w:rFonts w:ascii="Phetsarath OT" w:hAnsi="Phetsarath OT" w:cs="Phetsarath OT"/>
          <w:sz w:val="24"/>
          <w:szCs w:val="24"/>
          <w:lang w:bidi="lo-LA"/>
        </w:rPr>
        <w:t>/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ສຄລ,</w:t>
      </w:r>
      <w:r w:rsidR="00E956A8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ທີ່ບ້ານ ສັງຄະໂລກ, </w:t>
      </w:r>
      <w:r w:rsidR="00E956A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 0</w:t>
      </w:r>
      <w:r w:rsidR="00E956A8">
        <w:rPr>
          <w:rFonts w:ascii="Phetsarath OT" w:eastAsia="Phetsarath OT" w:hAnsi="Phetsarath OT" w:cs="Phetsarath OT"/>
          <w:sz w:val="24"/>
          <w:szCs w:val="24"/>
          <w:lang w:bidi="lo-LA"/>
        </w:rPr>
        <w:t>8/</w:t>
      </w:r>
      <w:r w:rsidR="00E956A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01 </w:t>
      </w:r>
      <w:r w:rsidR="00E956A8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="00E956A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E956A8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 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ລະຫ່ວາງ ນາງ ບຸນທັນ ແລະ ທ້າວ ເພັດຈໍາພອນ ຂຸນດາລາ, ໃບຢັ້ງຢືນ ເລກທີ 246</w:t>
      </w:r>
      <w:r w:rsidR="00E956A8">
        <w:rPr>
          <w:rFonts w:ascii="Phetsarath OT" w:hAnsi="Phetsarath OT" w:cs="Phetsarath OT"/>
          <w:sz w:val="24"/>
          <w:szCs w:val="24"/>
          <w:lang w:bidi="lo-LA"/>
        </w:rPr>
        <w:t>/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>ຫຊສ,ຫຼບ, ລົງວັນທີ 11/04</w:t>
      </w:r>
      <w:r w:rsidR="00E956A8">
        <w:rPr>
          <w:rFonts w:ascii="Phetsarath OT" w:hAnsi="Phetsarath OT" w:cs="Phetsarath OT"/>
          <w:sz w:val="24"/>
          <w:szCs w:val="24"/>
          <w:lang w:bidi="lo-LA"/>
        </w:rPr>
        <w:t xml:space="preserve">/2015 </w:t>
      </w:r>
      <w:r w:rsidR="00E956A8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>ຫ້ອງການຊັບພະຍາກອນທໍາມະຊາດ ແລະ</w:t>
      </w:r>
      <w:r w:rsidR="007F28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>ສິ່ງແວດລ້ອມ, ເມືອງຫຼວງພະບາງ ແລະ ໃບຢັ້ງຢືນ ເລກທີ 205</w:t>
      </w:r>
      <w:r w:rsidR="00E956A8">
        <w:rPr>
          <w:rFonts w:ascii="Phetsarath OT" w:hAnsi="Phetsarath OT" w:cs="Phetsarath OT"/>
          <w:sz w:val="24"/>
          <w:szCs w:val="24"/>
          <w:lang w:bidi="lo-LA"/>
        </w:rPr>
        <w:t>/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ພຊສ, ຫຼວງພະບາງ, ວັນທີ 02 </w:t>
      </w:r>
      <w:r w:rsidR="00E956A8" w:rsidRPr="00972DD0">
        <w:rPr>
          <w:rFonts w:ascii="Times New Roman" w:hAnsi="Times New Roman" w:cs="Times New Roman"/>
          <w:szCs w:val="22"/>
          <w:lang w:bidi="lo-LA"/>
        </w:rPr>
        <w:t>FEB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E956A8">
        <w:rPr>
          <w:rFonts w:ascii="Phetsarath OT" w:hAnsi="Phetsarath OT" w:cs="Phetsarath OT"/>
          <w:sz w:val="24"/>
          <w:szCs w:val="24"/>
          <w:lang w:bidi="lo-LA"/>
        </w:rPr>
        <w:t>201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6 </w:t>
      </w:r>
      <w:r w:rsidR="00E956A8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>ພະແນກຊັບພະຍາກອນ</w:t>
      </w:r>
      <w:r w:rsidR="00EB2FC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>ທໍາມະຊາດ ແລະ ສິ່ງແວດລ້ອມ ແຂວງຫຼວງພະບາງ, ກ່ຽວກັບ</w:t>
      </w:r>
      <w:r w:rsidR="00EB2FC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>ເນື້ອທີ່ດິນ ຂອງທ້າວ ເພັດຈໍາພອນ ຂຸນດາລາ, ທ້າວ ແສງວົງຈິດ ຢາງວິໄລ, ທີ່ດິນຕັ້ງ</w:t>
      </w:r>
      <w:r w:rsidR="00EB2FC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>ຢ</w:t>
      </w:r>
      <w:r w:rsidR="00EB2FC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ູ່ສັງຄະໂລກ, ເມືອງຫຼວງພະບາງ </w:t>
      </w:r>
      <w:r w:rsidR="007F281F">
        <w:rPr>
          <w:rFonts w:ascii="Phetsarath OT" w:hAnsi="Phetsarath OT" w:cs="Phetsarath OT" w:hint="cs"/>
          <w:sz w:val="24"/>
          <w:szCs w:val="24"/>
          <w:cs/>
          <w:lang w:bidi="lo-LA"/>
        </w:rPr>
        <w:t>ເປັນໂມຄະນັ້ນເຫັນວ່າ: ການວິເຄາະບັນຫາຂອງວິຊາການ</w:t>
      </w:r>
      <w:r w:rsidR="00EB2FC6">
        <w:rPr>
          <w:rFonts w:ascii="Phetsarath OT" w:hAnsi="Phetsarath OT" w:cs="Phetsarath OT" w:hint="cs"/>
          <w:sz w:val="24"/>
          <w:szCs w:val="24"/>
          <w:cs/>
          <w:lang w:bidi="lo-LA"/>
        </w:rPr>
        <w:t>ແມ່ນ</w:t>
      </w:r>
      <w:r w:rsidR="007F281F">
        <w:rPr>
          <w:rFonts w:ascii="Phetsarath OT" w:hAnsi="Phetsarath OT" w:cs="Phetsarath OT" w:hint="cs"/>
          <w:sz w:val="24"/>
          <w:szCs w:val="24"/>
          <w:cs/>
          <w:lang w:bidi="lo-LA"/>
        </w:rPr>
        <w:t>ມີຄວາມອຽງ</w:t>
      </w:r>
      <w:r w:rsidR="00EB2FC6">
        <w:rPr>
          <w:rFonts w:ascii="Phetsarath OT" w:hAnsi="Phetsarath OT" w:cs="Phetsarath OT" w:hint="cs"/>
          <w:sz w:val="24"/>
          <w:szCs w:val="24"/>
          <w:cs/>
          <w:lang w:bidi="lo-LA"/>
        </w:rPr>
        <w:t>ອໍາ</w:t>
      </w:r>
      <w:r w:rsidR="007F281F">
        <w:rPr>
          <w:rFonts w:ascii="Phetsarath OT" w:hAnsi="Phetsarath OT" w:cs="Phetsarath OT" w:hint="cs"/>
          <w:sz w:val="24"/>
          <w:szCs w:val="24"/>
          <w:cs/>
          <w:lang w:bidi="lo-LA"/>
        </w:rPr>
        <w:t>ບໍ່</w:t>
      </w:r>
      <w:r w:rsidR="00EB2FC6">
        <w:rPr>
          <w:rFonts w:ascii="Phetsarath OT" w:hAnsi="Phetsarath OT" w:cs="Phetsarath OT" w:hint="cs"/>
          <w:sz w:val="24"/>
          <w:szCs w:val="24"/>
          <w:cs/>
          <w:lang w:bidi="lo-LA"/>
        </w:rPr>
        <w:t>ເປັນທໍາ</w:t>
      </w:r>
      <w:r w:rsidR="007F281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</w:t>
      </w:r>
      <w:r w:rsidR="00EB2FC6">
        <w:rPr>
          <w:rFonts w:ascii="Phetsarath OT" w:hAnsi="Phetsarath OT" w:cs="Phetsarath OT" w:hint="cs"/>
          <w:sz w:val="24"/>
          <w:szCs w:val="24"/>
          <w:cs/>
          <w:lang w:bidi="lo-LA"/>
        </w:rPr>
        <w:t>ຍຸຕິທໍາຕໍ່ຈັນຍາບັນຂອງນັກກົດໝາຍຂອງປະຊາຊົນເລີຍ</w:t>
      </w:r>
      <w:r w:rsidR="007F281F">
        <w:rPr>
          <w:rFonts w:ascii="Phetsarath OT" w:hAnsi="Phetsarath OT" w:cs="Phetsarath OT" w:hint="cs"/>
          <w:sz w:val="24"/>
          <w:szCs w:val="24"/>
          <w:cs/>
          <w:lang w:bidi="lo-LA"/>
        </w:rPr>
        <w:t>. ຖ້າຈະເວົ້າເຖິງ ທີ່ດິນທີ່ມີເນື້ອ ທີ່ບໍ່ຖືກຕ້ອງມັນກໍ່ແມ່ນພາລະບົດບາດ, ສິດ ແລະ ໜ້າທີ່</w:t>
      </w:r>
      <w:r w:rsidR="00EB2FC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7F281F">
        <w:rPr>
          <w:rFonts w:ascii="Phetsarath OT" w:hAnsi="Phetsarath OT" w:cs="Phetsarath OT" w:hint="cs"/>
          <w:sz w:val="24"/>
          <w:szCs w:val="24"/>
          <w:cs/>
          <w:lang w:bidi="lo-LA"/>
        </w:rPr>
        <w:t>ຂອງອົງການທີ່ດິນ,  ທັງໝົດທີ່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>ຜິດ</w:t>
      </w:r>
    </w:p>
    <w:p w:rsidR="00E956A8" w:rsidRPr="00EB2FC6" w:rsidRDefault="00E956A8" w:rsidP="007F281F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ພາດ</w:t>
      </w:r>
      <w:r w:rsidRPr="00EB2FC6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ບໍ່ແມ່ນຢູ່ໃນສັນຍາຊື້-ຂາຍ</w:t>
      </w:r>
      <w:r w:rsidR="00EB2FC6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ແຕ່ປະການໃດເລີຍ</w:t>
      </w:r>
      <w:r w:rsidR="007F281F" w:rsidRPr="00EB2FC6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.</w:t>
      </w:r>
      <w:r w:rsidR="00EB2FC6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 xml:space="preserve"> ຖ້າຈະຮຽກຮ້ອງເພື່ອຄວາມຖືກຕ້ອງກໍມີແຕ່ອົງການທີ່ດິນເທົ່ານັ້ນ.</w:t>
      </w:r>
    </w:p>
    <w:p w:rsidR="00CC58BE" w:rsidRPr="00CC58BE" w:rsidRDefault="00C912C3" w:rsidP="00CC58BE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ພື້ນຖານ ການເຮັ</w:t>
      </w:r>
      <w:r w:rsidR="001823DD">
        <w:rPr>
          <w:rFonts w:ascii="Phetsarath OT" w:hAnsi="Phetsarath OT" w:cs="Phetsarath OT" w:hint="cs"/>
          <w:sz w:val="24"/>
          <w:szCs w:val="24"/>
          <w:cs/>
          <w:lang w:bidi="lo-LA"/>
        </w:rPr>
        <w:t>ດ</w:t>
      </w:r>
      <w:r w:rsidR="00A93583">
        <w:rPr>
          <w:rFonts w:ascii="Phetsarath OT" w:hAnsi="Phetsarath OT" w:cs="Phetsarath OT" w:hint="cs"/>
          <w:sz w:val="24"/>
          <w:szCs w:val="24"/>
          <w:cs/>
          <w:lang w:bidi="lo-LA"/>
        </w:rPr>
        <w:t>ສັນຍາຊື້-ຂາຍດິນ, ເລກທີ 01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ສຄລ,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ທີ່ບ້ານ ສັງຄະໂລກ,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 0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8</w:t>
      </w:r>
      <w:r w:rsidR="00CC58B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01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/2012</w:t>
      </w:r>
      <w:r w:rsidR="00CC58B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ລະ</w:t>
      </w:r>
    </w:p>
    <w:p w:rsidR="00CC58BE" w:rsidRDefault="00C912C3" w:rsidP="00A93583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ຫ່ວາງ ນາງ ບຸນທັນ ແລະ ທ້າວ ເພັດຈໍາພອນ ຂຸນດາລາ</w:t>
      </w:r>
      <w:r w:rsidR="00A93583"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 w:rsidR="00CC58B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ເຮັດຂຶ້ນໂດຍຖືກຕ້ອງ, ສອດຄ່ອງກັບ</w:t>
      </w:r>
      <w:r w:rsidR="00CC58B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ກົດໝາຍ ແລະ ຮິດຄອງ</w:t>
      </w:r>
    </w:p>
    <w:p w:rsidR="00C912C3" w:rsidRPr="008A5CA1" w:rsidRDefault="00C912C3" w:rsidP="00A93583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ປະເພນີທຸກຂັ້ນຕອນ</w:t>
      </w:r>
      <w:r w:rsidR="00CC58B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ສະແດງອອກ</w:t>
      </w:r>
      <w:r w:rsidR="00CC58BE">
        <w:rPr>
          <w:rFonts w:ascii="Phetsarath OT" w:hAnsi="Phetsarath OT" w:cs="Phetsarath OT" w:hint="cs"/>
          <w:sz w:val="24"/>
          <w:szCs w:val="24"/>
          <w:cs/>
          <w:lang w:bidi="lo-LA"/>
        </w:rPr>
        <w:t>ທາງ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ດ້ານກົດໝາຍຄື: </w:t>
      </w:r>
    </w:p>
    <w:p w:rsidR="00C912C3" w:rsidRPr="00A93583" w:rsidRDefault="00C912C3" w:rsidP="00A93583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ໃນ ມາດຕາ 11</w:t>
      </w:r>
      <w:r w:rsidR="00A9358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proofErr w:type="gramStart"/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(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ປັບປຸງ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)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ຄວາມສະໝັກໃຈ</w:t>
      </w:r>
      <w:r w:rsidR="00A9358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ຂອງຄູ່ສັນຍາ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,</w:t>
      </w:r>
      <w:r w:rsidR="00A9358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A93583" w:rsidRPr="00A93583">
        <w:rPr>
          <w:rFonts w:ascii="Phetsarath OT" w:hAnsi="Phetsarath OT" w:cs="Phetsarath OT" w:hint="cs"/>
          <w:sz w:val="24"/>
          <w:szCs w:val="24"/>
          <w:cs/>
          <w:lang w:bidi="lo-LA"/>
        </w:rPr>
        <w:t>ທີ່</w:t>
      </w:r>
      <w:r w:rsidRPr="00847C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ໄດ້ລະບຸໃນວັກທີ </w:t>
      </w:r>
      <w:r w:rsidRPr="00847CC3">
        <w:rPr>
          <w:rFonts w:ascii="Phetsarath OT" w:hAnsi="Phetsarath OT" w:cs="Phetsarath OT"/>
          <w:sz w:val="24"/>
          <w:szCs w:val="24"/>
          <w:lang w:bidi="lo-LA"/>
        </w:rPr>
        <w:t xml:space="preserve">1, 2, 3, 4, 5 </w:t>
      </w:r>
      <w:r w:rsidRPr="00847CC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ຂອງກົດ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ໝາຍ</w:t>
      </w:r>
      <w:r w:rsidRPr="00847CC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ວ່າ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ດ້ວຍຂໍ້ຜູກພັນສັນຍາ ແລະ ນອກສັນຍາສະບັບປັບປຸງ</w:t>
      </w:r>
      <w:r w:rsidRPr="00847CC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ປີ </w:t>
      </w:r>
      <w:r w:rsidRPr="00E40DBD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2008</w:t>
      </w:r>
      <w:r w:rsidRPr="00E40DBD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.</w:t>
      </w:r>
      <w:proofErr w:type="gramEnd"/>
    </w:p>
    <w:p w:rsidR="00C912C3" w:rsidRDefault="00C912C3" w:rsidP="00C912C3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ໃນມາດຕາ 1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2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(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ປັບປຸງ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)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ຄວາມສາມາດທາງດ້ານການປະພຶດຂອງຄູ່ສັນຍາ, </w:t>
      </w:r>
      <w:r w:rsidRPr="00847C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ໄດ້ລະບຸໃນວັກທີ 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1, 2 </w:t>
      </w:r>
      <w:r w:rsidRPr="00074A56">
        <w:rPr>
          <w:rFonts w:ascii="Phetsarath OT" w:hAnsi="Phetsarath OT" w:cs="Phetsarath OT" w:hint="cs"/>
          <w:sz w:val="24"/>
          <w:szCs w:val="24"/>
          <w:cs/>
          <w:lang w:bidi="lo-LA"/>
        </w:rPr>
        <w:t>ແລະ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3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ຂອງ</w:t>
      </w:r>
    </w:p>
    <w:p w:rsidR="00C912C3" w:rsidRPr="00074A56" w:rsidRDefault="00C912C3" w:rsidP="00C912C3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074A56">
        <w:rPr>
          <w:rFonts w:ascii="Phetsarath OT" w:hAnsi="Phetsarath OT" w:cs="Phetsarath OT" w:hint="cs"/>
          <w:sz w:val="24"/>
          <w:szCs w:val="24"/>
          <w:cs/>
          <w:lang w:bidi="lo-LA"/>
        </w:rPr>
        <w:t>ມາດຕານີ້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ໂຈດກໍມີອາຍຸເກີດຖືກຕ້ອງ</w:t>
      </w:r>
      <w:r w:rsidRPr="00074A56">
        <w:rPr>
          <w:rFonts w:ascii="Phetsarath OT" w:hAnsi="Phetsarath OT" w:cs="Phetsarath OT" w:hint="cs"/>
          <w:sz w:val="24"/>
          <w:szCs w:val="24"/>
          <w:cs/>
          <w:lang w:bidi="lo-LA"/>
        </w:rPr>
        <w:t>ຕາມກົດໝາຍ ແລະ ກໍບໍ່ແມ່ນຄົນເປັນບ້າເສັຍຈິດແຕ່ຢ່າງໃດ</w:t>
      </w:r>
      <w:r w:rsidRPr="00074A56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C912C3" w:rsidRPr="00074A56" w:rsidRDefault="00C912C3" w:rsidP="00C912C3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ໃນມາດຕາ 13 ວັດຖຸປະສົງຂອງສັນຍາ,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847C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ໄດ້ລະບຸໃນວັກທີ 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1 </w:t>
      </w:r>
      <w:r w:rsidRPr="00074A56">
        <w:rPr>
          <w:rFonts w:ascii="Phetsarath OT" w:hAnsi="Phetsarath OT" w:cs="Phetsarath OT" w:hint="cs"/>
          <w:sz w:val="24"/>
          <w:szCs w:val="24"/>
          <w:cs/>
          <w:lang w:bidi="lo-LA"/>
        </w:rPr>
        <w:t>ແລະ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2, </w:t>
      </w:r>
      <w:r w:rsidRPr="00074A56">
        <w:rPr>
          <w:rFonts w:ascii="Phetsarath OT" w:hAnsi="Phetsarath OT" w:cs="Phetsarath OT" w:hint="cs"/>
          <w:sz w:val="24"/>
          <w:szCs w:val="24"/>
          <w:cs/>
          <w:lang w:bidi="lo-LA"/>
        </w:rPr>
        <w:t>ຊຶ່ງວັກທີ່ 1 ໄດ້ຂຽນວ່າ: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074A56">
        <w:rPr>
          <w:rFonts w:ascii="Phetsarath OT" w:hAnsi="Phetsarath OT" w:cs="Phetsarath OT" w:hint="cs"/>
          <w:sz w:val="24"/>
          <w:szCs w:val="24"/>
          <w:cs/>
          <w:lang w:bidi="lo-LA"/>
        </w:rPr>
        <w:t>ວັດຖຸປະສົງຂອງສັນຍາ ແມ່ນເປົ້າໝາຍທີ່ຄູ່ສັນຍາຕ້ອງການໃຫ້ມີຂຶ້ນ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. ວັກທີ່ 2 </w:t>
      </w:r>
      <w:r w:rsidRPr="00074A56">
        <w:rPr>
          <w:rFonts w:ascii="Phetsarath OT" w:hAnsi="Phetsarath OT" w:cs="Phetsarath OT" w:hint="cs"/>
          <w:sz w:val="24"/>
          <w:szCs w:val="24"/>
          <w:cs/>
          <w:lang w:bidi="lo-LA"/>
        </w:rPr>
        <w:t>ໄດ້ຂຽນວ່າ: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074A56">
        <w:rPr>
          <w:rFonts w:ascii="Phetsarath OT" w:hAnsi="Phetsarath OT" w:cs="Phetsarath OT" w:hint="cs"/>
          <w:sz w:val="24"/>
          <w:szCs w:val="24"/>
          <w:cs/>
          <w:lang w:bidi="lo-LA"/>
        </w:rPr>
        <w:t>ວັດຖຸປະສົງຂອງ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ສັນຍາ ຕ້ອງໃຫ້ຊັດເຈນ, ມີຈິງ, ຖືກຕ້ອງຕາມກົດໝາຍ ຫຼື ບໍ່ຂັດກັບຄວາມເປັນລະບຽບ-ຮຽບຮ້ອຍຂອງສັງຄົມ ແລະ ສາມາດປະຕິບັດໄດ້. </w:t>
      </w:r>
    </w:p>
    <w:p w:rsidR="00C912C3" w:rsidRPr="00ED489D" w:rsidRDefault="00C912C3" w:rsidP="00C912C3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ໃນ ມາດຕາ 14 ເຫດຜົນຂອງສັນຍາ, </w:t>
      </w:r>
      <w:r w:rsidRPr="00ED489D">
        <w:rPr>
          <w:rFonts w:ascii="Phetsarath OT" w:hAnsi="Phetsarath OT" w:cs="Phetsarath OT" w:hint="cs"/>
          <w:sz w:val="24"/>
          <w:szCs w:val="24"/>
          <w:cs/>
          <w:lang w:bidi="lo-LA"/>
        </w:rPr>
        <w:t>ກໍໄດ້ລະບຸຢູ່ໃນ ວັກ 1 ແລະ ວັກ 2 ຂອງມາດຕານີ້ຢ່າງຈະແຈ້ງແລ້ວ.</w:t>
      </w:r>
    </w:p>
    <w:p w:rsidR="00C912C3" w:rsidRDefault="00C912C3" w:rsidP="00C912C3">
      <w:pPr>
        <w:spacing w:after="0" w:line="240" w:lineRule="auto"/>
        <w:ind w:firstLine="72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lastRenderedPageBreak/>
        <w:t xml:space="preserve">ໃນມາດຕາ 15(ປັບປຸງ)ຮູບການຂອງສັນຍາ,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ຂຽນ</w:t>
      </w:r>
      <w:r w:rsidRPr="00ED489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ໃນ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4 ວັກ ແລະ 1 ຫຍໍ້ໜ້າ</w:t>
      </w:r>
      <w:r w:rsidRPr="00ED489D">
        <w:rPr>
          <w:rFonts w:ascii="Phetsarath OT" w:hAnsi="Phetsarath OT" w:cs="Phetsarath OT" w:hint="cs"/>
          <w:sz w:val="24"/>
          <w:szCs w:val="24"/>
          <w:cs/>
          <w:lang w:bidi="lo-LA"/>
        </w:rPr>
        <w:t>ຂອງມາດຕານີ້</w:t>
      </w:r>
      <w:r w:rsidR="00A9358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ED489D">
        <w:rPr>
          <w:rFonts w:ascii="Phetsarath OT" w:hAnsi="Phetsarath OT" w:cs="Phetsarath OT" w:hint="cs"/>
          <w:sz w:val="24"/>
          <w:szCs w:val="24"/>
          <w:cs/>
          <w:lang w:bidi="lo-LA"/>
        </w:rPr>
        <w:t>ຢ່າງຈະແຈ້ງແລ້ວ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4A69D4" w:rsidRDefault="00C912C3" w:rsidP="00C912C3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ໃນ ມາດຕາ 16 (ປັບປຸງ</w:t>
      </w:r>
      <w:r w:rsidR="004A69D4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) ເນື້ອໃນຂອງສັນຍາ, </w:t>
      </w:r>
      <w:r w:rsidRPr="00ED489D">
        <w:rPr>
          <w:rFonts w:ascii="Phetsarath OT" w:hAnsi="Phetsarath OT" w:cs="Phetsarath OT" w:hint="cs"/>
          <w:sz w:val="24"/>
          <w:szCs w:val="24"/>
          <w:cs/>
          <w:lang w:bidi="lo-LA"/>
        </w:rPr>
        <w:t>ກໍໄດ້ລະບຸ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ແຈ້ງວ່າ: ສັນຍາ ອາດປະກອບດ້ວຍ 7 ເນື້ອໃນ ແລະ </w:t>
      </w:r>
    </w:p>
    <w:p w:rsidR="00C912C3" w:rsidRDefault="00C912C3" w:rsidP="004A69D4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1 ຫຍໍ້ໜ້າຄື: 1. ຊື່, ນາມສະກຸນ ແລະ ບ່ອນຢູ່ຂອງຄູ່ສັນຍາ. </w:t>
      </w:r>
    </w:p>
    <w:p w:rsidR="00C912C3" w:rsidRDefault="00C912C3" w:rsidP="00C912C3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</w:t>
      </w:r>
      <w:r w:rsidR="004A69D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2. ວັດຖຸປະສົງ, ລາຄາ, ກໍານົດເວລາປະຕິບັດ, ການຊໍາລະ, ການນໍາສົ່ງ. </w:t>
      </w:r>
    </w:p>
    <w:p w:rsidR="00C912C3" w:rsidRDefault="00C912C3" w:rsidP="00C912C3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</w:t>
      </w:r>
      <w:r w:rsidR="004A69D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3. ຂອບເຂດ, ປະລິມານ ແລະ ຄຸນນະພາບຂອງເປົ້າໝາຍ. </w:t>
      </w:r>
    </w:p>
    <w:p w:rsidR="00914D03" w:rsidRPr="00914D03" w:rsidRDefault="00C912C3" w:rsidP="00914D03">
      <w:pPr>
        <w:spacing w:after="0" w:line="240" w:lineRule="auto"/>
        <w:ind w:firstLine="720"/>
        <w:rPr>
          <w:rFonts w:ascii="Phetsarath OT" w:hAnsi="Phetsarath OT" w:cs="Phetsarath OT"/>
          <w:color w:val="000000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ໃນຄໍາວ່າ: ຄຸນນະພາບຂອງເປົ້າໝາຍ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ຖ້າເວົ້າເຖິງທີ່ດິນຂອງຂ້າພະເຈົ້າ(ຈໍາເລີຍ), 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>ທີຂາຍໃຫ້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(ໂຈດ) ແມ່ນມີຄຸນນະພາບດີ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 w:rsidR="001823D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ບໍ່ແມ່ນຂອງປອມສາມາດສໍາຜັດ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ໄດ້ ແລະ ເບິ່ງໄດ້, </w:t>
      </w:r>
      <w:r w:rsidRPr="00161562">
        <w:rPr>
          <w:rFonts w:ascii="Phetsarath OT" w:hAnsi="Phetsarath OT" w:cs="Phetsarath OT" w:hint="cs"/>
          <w:color w:val="000000"/>
          <w:sz w:val="24"/>
          <w:szCs w:val="24"/>
          <w:cs/>
          <w:lang w:bidi="lo-LA"/>
        </w:rPr>
        <w:t>ໂຈດຈຶ່ງພໍໃຈຊື້ເອົາ</w:t>
      </w:r>
      <w:r w:rsidR="00914D03">
        <w:rPr>
          <w:rFonts w:ascii="Phetsarath OT" w:hAnsi="Phetsarath OT" w:cs="Phetsarath OT" w:hint="cs"/>
          <w:color w:val="000000"/>
          <w:sz w:val="24"/>
          <w:szCs w:val="24"/>
          <w:cs/>
          <w:lang w:bidi="lo-LA"/>
        </w:rPr>
        <w:t xml:space="preserve"> </w:t>
      </w:r>
      <w:r w:rsidRPr="00161562">
        <w:rPr>
          <w:rFonts w:ascii="Phetsarath OT" w:hAnsi="Phetsarath OT" w:cs="Phetsarath OT" w:hint="cs"/>
          <w:color w:val="000000"/>
          <w:sz w:val="24"/>
          <w:szCs w:val="24"/>
          <w:cs/>
          <w:lang w:bidi="lo-LA"/>
        </w:rPr>
        <w:t>ຈົນເປັນທີ່ຮຽບຮ້ອຍທຸກຢ່າງ.</w:t>
      </w:r>
      <w:r w:rsidR="00914D03">
        <w:rPr>
          <w:rFonts w:ascii="Phetsarath OT" w:hAnsi="Phetsarath OT" w:cs="Phetsarath OT" w:hint="cs"/>
          <w:color w:val="000000"/>
          <w:sz w:val="24"/>
          <w:szCs w:val="24"/>
          <w:cs/>
          <w:lang w:bidi="lo-LA"/>
        </w:rPr>
        <w:t xml:space="preserve"> </w:t>
      </w:r>
      <w:r w:rsidR="00914D03">
        <w:rPr>
          <w:rFonts w:ascii="Phetsarath OT" w:hAnsi="Phetsarath OT" w:cs="Phetsarath OT" w:hint="cs"/>
          <w:sz w:val="24"/>
          <w:szCs w:val="24"/>
          <w:cs/>
          <w:lang w:bidi="lo-LA"/>
        </w:rPr>
        <w:t>ສ່ວນຂໍ້</w:t>
      </w:r>
    </w:p>
    <w:p w:rsidR="00F136B9" w:rsidRDefault="001823DD" w:rsidP="00F136B9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ຜິ</w:t>
      </w:r>
      <w:r w:rsidR="00914D03">
        <w:rPr>
          <w:rFonts w:ascii="Phetsarath OT" w:hAnsi="Phetsarath OT" w:cs="Phetsarath OT" w:hint="cs"/>
          <w:sz w:val="24"/>
          <w:szCs w:val="24"/>
          <w:cs/>
          <w:lang w:bidi="lo-LA"/>
        </w:rPr>
        <w:t>ດພາດ ກ໋ຽວກັບທີ່ດິນແມ່ນໜ້າທີ່ຂອງອົງການທີ່ດິນພຸ້ນເປັນບ່ອນທີ່ຮັບຜິດຊອບ. ສ່ວນການຂາຍດິນຂອງຂ້າພະເຈົ້າ ບໍ່ຢູ່ໃນປະເດັນຂອງການກະທໍາຄວາມຜິດແຕ່ປະການໃດເລີຍ ທຸກຂັ້ນຕອນຖືກຕ້ອງຕາມກົດໝາຍຂອງ ສປປ ລາວ.</w:t>
      </w:r>
    </w:p>
    <w:p w:rsidR="00D07E98" w:rsidRDefault="00D07E98" w:rsidP="00D07E98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ດັ່ງ</w:t>
      </w:r>
      <w:r w:rsidRPr="0016156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ນັ້ນ,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ຈຶ່ງຮຽນ ມາຍັງທ່ານ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ປະທານສະພາ ປະຊາຊົນແຫ່ງຊາດ, ປະຈໍາເຂດ ເລືອກຕັ້ງ ທີ </w:t>
      </w:r>
      <w:r w:rsidRPr="00937197">
        <w:rPr>
          <w:rFonts w:ascii="Times New Roman" w:hAnsi="Times New Roman" w:cs="Times New Roman"/>
          <w:sz w:val="24"/>
          <w:szCs w:val="24"/>
          <w:lang w:bidi="lo-LA"/>
        </w:rPr>
        <w:t>VI</w:t>
      </w:r>
      <w:r>
        <w:rPr>
          <w:rFonts w:ascii="Times New Roman" w:hAnsi="Times New Roman" w:cs="DokChampa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ແຂວງຫຼວງພະບາງ, ຂໍໃຫ້ວິນິ</w:t>
      </w:r>
      <w:r w:rsidR="001823DD">
        <w:rPr>
          <w:rFonts w:ascii="Phetsarath OT" w:hAnsi="Phetsarath OT" w:cs="Phetsarath OT" w:hint="cs"/>
          <w:sz w:val="24"/>
          <w:szCs w:val="24"/>
          <w:cs/>
          <w:lang w:bidi="lo-LA"/>
        </w:rPr>
        <w:t>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ໄສ </w:t>
      </w:r>
      <w:r w:rsidRPr="00161562">
        <w:rPr>
          <w:rFonts w:ascii="Phetsarath OT" w:hAnsi="Phetsarath OT" w:cs="Phetsarath OT" w:hint="cs"/>
          <w:sz w:val="24"/>
          <w:szCs w:val="24"/>
          <w:cs/>
          <w:lang w:bidi="lo-LA"/>
        </w:rPr>
        <w:t>ສັນຍາຊື້-ຂາຍດິນ, ເລກທີ 01</w:t>
      </w:r>
      <w:r w:rsidRPr="00161562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161562">
        <w:rPr>
          <w:rFonts w:ascii="Phetsarath OT" w:hAnsi="Phetsarath OT" w:cs="Phetsarath OT" w:hint="cs"/>
          <w:sz w:val="24"/>
          <w:szCs w:val="24"/>
          <w:cs/>
          <w:lang w:bidi="lo-LA"/>
        </w:rPr>
        <w:t>ສຄລ,</w:t>
      </w:r>
      <w:r w:rsidRPr="00161562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ທີ່ບ້ານ ສັງຄະໂລກ, </w:t>
      </w:r>
      <w:r w:rsidRPr="0016156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 0</w:t>
      </w:r>
      <w:r w:rsidRPr="00161562">
        <w:rPr>
          <w:rFonts w:ascii="Phetsarath OT" w:eastAsia="Phetsarath OT" w:hAnsi="Phetsarath OT" w:cs="Phetsarath OT"/>
          <w:sz w:val="24"/>
          <w:szCs w:val="24"/>
          <w:lang w:bidi="lo-LA"/>
        </w:rPr>
        <w:t>8/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01 </w:t>
      </w:r>
      <w:r w:rsidRPr="00161562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proofErr w:type="gramStart"/>
      <w:r w:rsidRPr="00161562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 </w:t>
      </w:r>
      <w:r w:rsidRPr="0016156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</w:t>
      </w:r>
      <w:proofErr w:type="gramEnd"/>
      <w:r w:rsidRPr="00161562">
        <w:rPr>
          <w:rFonts w:ascii="Phetsarath OT" w:hAnsi="Phetsarath OT" w:cs="Phetsarath OT" w:hint="cs"/>
          <w:sz w:val="24"/>
          <w:szCs w:val="24"/>
          <w:cs/>
          <w:lang w:bidi="lo-LA"/>
        </w:rPr>
        <w:t>ະຫ່ວາງ ນາງ ບຸນ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ທັນ ແລະ ທ້າວ ເພັດຈໍາພອນ ຂຸນດາ. ຕາມກົດໝາຍຂອງ ສປປ ລາວ ດ້ວຍຄວາມເປັນທໍາ ແລະ ຍຸຕິທໍາດ້ວຍ. </w:t>
      </w:r>
    </w:p>
    <w:p w:rsidR="00D07E98" w:rsidRPr="00732F66" w:rsidRDefault="00D07E98" w:rsidP="00D07E98">
      <w:pPr>
        <w:pStyle w:val="ListParagraph"/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                                                               ຮຽນມາດ້ວຍຄວາມເຄົາລົບ ຢ່າງສູງ</w:t>
      </w:r>
      <w:r>
        <w:rPr>
          <w:rFonts w:ascii="Phetsarath OT" w:hAnsi="Phetsarath OT" w:cs="Phetsarath OT"/>
          <w:sz w:val="24"/>
          <w:szCs w:val="24"/>
          <w:lang w:bidi="lo-LA"/>
        </w:rPr>
        <w:t>!</w:t>
      </w:r>
    </w:p>
    <w:p w:rsidR="00D07E98" w:rsidRDefault="00D07E98" w:rsidP="00F136B9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C912C3" w:rsidRPr="002C58A0" w:rsidRDefault="00C912C3" w:rsidP="00C912C3">
      <w:pPr>
        <w:pStyle w:val="ListParagraph"/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732F6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ທີ່…</w:t>
      </w:r>
      <w:r>
        <w:rPr>
          <w:rFonts w:ascii="Phetsarath OT" w:hAnsi="Phetsarath OT" w:cs="Phetsarath OT"/>
          <w:sz w:val="24"/>
          <w:szCs w:val="24"/>
          <w:lang w:bidi="lo-LA"/>
        </w:rPr>
        <w:t>..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...................., ວັນທີ........</w:t>
      </w:r>
      <w:r>
        <w:rPr>
          <w:rFonts w:ascii="Phetsarath OT" w:hAnsi="Phetsarath OT" w:cs="Phetsarath OT"/>
          <w:sz w:val="24"/>
          <w:szCs w:val="24"/>
          <w:lang w:bidi="lo-LA"/>
        </w:rPr>
        <w:t>/……</w:t>
      </w:r>
      <w:proofErr w:type="gramStart"/>
      <w:r>
        <w:rPr>
          <w:rFonts w:ascii="Phetsarath OT" w:hAnsi="Phetsarath OT" w:cs="Phetsarath OT"/>
          <w:sz w:val="24"/>
          <w:szCs w:val="24"/>
          <w:lang w:bidi="lo-LA"/>
        </w:rPr>
        <w:t>./</w:t>
      </w:r>
      <w:proofErr w:type="gramEnd"/>
      <w:r>
        <w:rPr>
          <w:rFonts w:ascii="Phetsarath OT" w:hAnsi="Phetsarath OT" w:cs="Phetsarath OT"/>
          <w:sz w:val="24"/>
          <w:szCs w:val="24"/>
          <w:lang w:bidi="lo-LA"/>
        </w:rPr>
        <w:t>………..</w:t>
      </w:r>
    </w:p>
    <w:p w:rsidR="006E41FB" w:rsidRDefault="00C912C3" w:rsidP="00732F66">
      <w:pPr>
        <w:pStyle w:val="ListParagraph"/>
        <w:spacing w:after="0" w:line="240" w:lineRule="auto"/>
        <w:ind w:left="576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</w:t>
      </w:r>
      <w:r w:rsidR="004F0826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ເຊັນ ແລະ ແປະໂປ້ມື</w:t>
      </w:r>
      <w:r w:rsidRPr="00336E66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ຂອງ</w:t>
      </w:r>
      <w:r w:rsidR="00780711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ຜູ້ຮ້ອງທຸກ</w:t>
      </w:r>
      <w:r w:rsidR="004F0826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:rsidR="00D07E98" w:rsidRPr="00732F66" w:rsidRDefault="00D07E98" w:rsidP="00732F66">
      <w:pPr>
        <w:pStyle w:val="ListParagraph"/>
        <w:spacing w:after="0" w:line="240" w:lineRule="auto"/>
        <w:ind w:left="5760"/>
        <w:rPr>
          <w:rFonts w:ascii="Phetsarath OT" w:hAnsi="Phetsarath OT" w:cs="Phetsarath OT"/>
          <w:sz w:val="24"/>
          <w:szCs w:val="24"/>
          <w:lang w:bidi="lo-LA"/>
        </w:rPr>
      </w:pPr>
    </w:p>
    <w:sectPr w:rsidR="00D07E98" w:rsidRPr="00732F66" w:rsidSect="00732F66">
      <w:pgSz w:w="12240" w:h="15840"/>
      <w:pgMar w:top="1135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C12"/>
    <w:multiLevelType w:val="hybridMultilevel"/>
    <w:tmpl w:val="A7002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A3BB1"/>
    <w:multiLevelType w:val="hybridMultilevel"/>
    <w:tmpl w:val="90161E80"/>
    <w:lvl w:ilvl="0" w:tplc="E1F2C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C5000E"/>
    <w:multiLevelType w:val="hybridMultilevel"/>
    <w:tmpl w:val="0FF474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F6AC9"/>
    <w:multiLevelType w:val="hybridMultilevel"/>
    <w:tmpl w:val="18B081D0"/>
    <w:lvl w:ilvl="0" w:tplc="0A907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AA52B7"/>
    <w:multiLevelType w:val="hybridMultilevel"/>
    <w:tmpl w:val="A5D0910E"/>
    <w:lvl w:ilvl="0" w:tplc="6DF23522">
      <w:start w:val="1"/>
      <w:numFmt w:val="decimal"/>
      <w:lvlText w:val="%1."/>
      <w:lvlJc w:val="left"/>
      <w:pPr>
        <w:ind w:left="129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>
    <w:nsid w:val="29056235"/>
    <w:multiLevelType w:val="hybridMultilevel"/>
    <w:tmpl w:val="A3381988"/>
    <w:lvl w:ilvl="0" w:tplc="04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6">
    <w:nsid w:val="3F071EC6"/>
    <w:multiLevelType w:val="hybridMultilevel"/>
    <w:tmpl w:val="91B2F738"/>
    <w:lvl w:ilvl="0" w:tplc="8ADE0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2C3E74"/>
    <w:multiLevelType w:val="hybridMultilevel"/>
    <w:tmpl w:val="35FEA240"/>
    <w:lvl w:ilvl="0" w:tplc="F06C2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C17E79"/>
    <w:multiLevelType w:val="hybridMultilevel"/>
    <w:tmpl w:val="A5D0910E"/>
    <w:lvl w:ilvl="0" w:tplc="6DF23522">
      <w:start w:val="1"/>
      <w:numFmt w:val="decimal"/>
      <w:lvlText w:val="%1."/>
      <w:lvlJc w:val="left"/>
      <w:pPr>
        <w:ind w:left="129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540F1424"/>
    <w:multiLevelType w:val="hybridMultilevel"/>
    <w:tmpl w:val="3B545C22"/>
    <w:lvl w:ilvl="0" w:tplc="535EA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637270"/>
    <w:multiLevelType w:val="hybridMultilevel"/>
    <w:tmpl w:val="FBE294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083299"/>
    <w:multiLevelType w:val="hybridMultilevel"/>
    <w:tmpl w:val="8C02D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26A3A"/>
    <w:multiLevelType w:val="hybridMultilevel"/>
    <w:tmpl w:val="63343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0"/>
  </w:num>
  <w:num w:numId="5">
    <w:abstractNumId w:val="12"/>
  </w:num>
  <w:num w:numId="6">
    <w:abstractNumId w:val="7"/>
  </w:num>
  <w:num w:numId="7">
    <w:abstractNumId w:val="1"/>
  </w:num>
  <w:num w:numId="8">
    <w:abstractNumId w:val="4"/>
  </w:num>
  <w:num w:numId="9">
    <w:abstractNumId w:val="8"/>
  </w:num>
  <w:num w:numId="10">
    <w:abstractNumId w:val="6"/>
  </w:num>
  <w:num w:numId="11">
    <w:abstractNumId w:val="9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937197"/>
    <w:rsid w:val="0005046E"/>
    <w:rsid w:val="00087CE4"/>
    <w:rsid w:val="000B40A4"/>
    <w:rsid w:val="000C36DA"/>
    <w:rsid w:val="000D00CD"/>
    <w:rsid w:val="001203B3"/>
    <w:rsid w:val="0012649B"/>
    <w:rsid w:val="001823DD"/>
    <w:rsid w:val="001F31BC"/>
    <w:rsid w:val="001F76C8"/>
    <w:rsid w:val="00221B06"/>
    <w:rsid w:val="002300A1"/>
    <w:rsid w:val="00270C32"/>
    <w:rsid w:val="002F29A4"/>
    <w:rsid w:val="00322140"/>
    <w:rsid w:val="00376845"/>
    <w:rsid w:val="003B4D31"/>
    <w:rsid w:val="003C597B"/>
    <w:rsid w:val="003E4C59"/>
    <w:rsid w:val="004A69D4"/>
    <w:rsid w:val="004E3DD2"/>
    <w:rsid w:val="004F0826"/>
    <w:rsid w:val="0053199A"/>
    <w:rsid w:val="00536BC9"/>
    <w:rsid w:val="00596C94"/>
    <w:rsid w:val="005D0003"/>
    <w:rsid w:val="005F33FC"/>
    <w:rsid w:val="00695926"/>
    <w:rsid w:val="006B51A6"/>
    <w:rsid w:val="006E41FB"/>
    <w:rsid w:val="006F3E84"/>
    <w:rsid w:val="007170E9"/>
    <w:rsid w:val="00724F78"/>
    <w:rsid w:val="00732F66"/>
    <w:rsid w:val="00771813"/>
    <w:rsid w:val="00780711"/>
    <w:rsid w:val="007E4B8F"/>
    <w:rsid w:val="007F281F"/>
    <w:rsid w:val="0089179C"/>
    <w:rsid w:val="00897697"/>
    <w:rsid w:val="008C1ADB"/>
    <w:rsid w:val="008C7F81"/>
    <w:rsid w:val="00914D03"/>
    <w:rsid w:val="00937197"/>
    <w:rsid w:val="00A01931"/>
    <w:rsid w:val="00A40241"/>
    <w:rsid w:val="00A627A0"/>
    <w:rsid w:val="00A93583"/>
    <w:rsid w:val="00AA6C8C"/>
    <w:rsid w:val="00B13EB0"/>
    <w:rsid w:val="00B45DE2"/>
    <w:rsid w:val="00B6039E"/>
    <w:rsid w:val="00B60ADA"/>
    <w:rsid w:val="00BF21D8"/>
    <w:rsid w:val="00C167D0"/>
    <w:rsid w:val="00C734DF"/>
    <w:rsid w:val="00C912C3"/>
    <w:rsid w:val="00CB5156"/>
    <w:rsid w:val="00CC58BE"/>
    <w:rsid w:val="00CD2C34"/>
    <w:rsid w:val="00CF417E"/>
    <w:rsid w:val="00D00341"/>
    <w:rsid w:val="00D07E98"/>
    <w:rsid w:val="00D23AEF"/>
    <w:rsid w:val="00D36CA4"/>
    <w:rsid w:val="00D42992"/>
    <w:rsid w:val="00D543BE"/>
    <w:rsid w:val="00DC29C2"/>
    <w:rsid w:val="00E14DFB"/>
    <w:rsid w:val="00E956A8"/>
    <w:rsid w:val="00EA00CD"/>
    <w:rsid w:val="00EB2FC6"/>
    <w:rsid w:val="00F136B9"/>
    <w:rsid w:val="00FD1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197"/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37197"/>
    <w:pPr>
      <w:spacing w:after="0" w:line="240" w:lineRule="auto"/>
    </w:pPr>
    <w:rPr>
      <w:rFonts w:ascii="Calibri" w:eastAsia="Calibri" w:hAnsi="Calibri" w:cs="DokChampa"/>
    </w:rPr>
  </w:style>
  <w:style w:type="character" w:customStyle="1" w:styleId="NoSpacingChar">
    <w:name w:val="No Spacing Char"/>
    <w:basedOn w:val="DefaultParagraphFont"/>
    <w:link w:val="NoSpacing"/>
    <w:uiPriority w:val="1"/>
    <w:rsid w:val="00937197"/>
    <w:rPr>
      <w:rFonts w:ascii="Calibri" w:eastAsia="Calibri" w:hAnsi="Calibri" w:cs="DokChampa"/>
    </w:rPr>
  </w:style>
  <w:style w:type="paragraph" w:styleId="ListParagraph">
    <w:name w:val="List Paragraph"/>
    <w:basedOn w:val="Normal"/>
    <w:uiPriority w:val="34"/>
    <w:qFormat/>
    <w:rsid w:val="009371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371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197"/>
    <w:rPr>
      <w:rFonts w:ascii="Calibri" w:eastAsia="Times New Roma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9371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197"/>
    <w:rPr>
      <w:rFonts w:ascii="Calibri" w:eastAsia="Times New Roman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A17C8-18BF-4C1B-B281-85E2F27F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HOUMPHANH</dc:creator>
  <cp:lastModifiedBy>KEO</cp:lastModifiedBy>
  <cp:revision>39</cp:revision>
  <dcterms:created xsi:type="dcterms:W3CDTF">2017-05-21T00:39:00Z</dcterms:created>
  <dcterms:modified xsi:type="dcterms:W3CDTF">2017-05-25T05:10:00Z</dcterms:modified>
</cp:coreProperties>
</file>