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C5" w:rsidRPr="004E40C5" w:rsidRDefault="004E40C5" w:rsidP="00E905F9">
      <w:pPr>
        <w:rPr>
          <w:rFonts w:ascii="Phetsarath OT" w:eastAsia="Phetsarath OT" w:hAnsi="Phetsarath OT" w:cs="Phetsarath OT" w:hint="cs"/>
          <w:sz w:val="28"/>
          <w:szCs w:val="28"/>
        </w:rPr>
      </w:pPr>
      <w:r w:rsidRPr="004E40C5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 xml:space="preserve">ການນຳໃຊ້ງານເບື້ອງຕົ້ນຂອງໂປຮແກຮມ </w:t>
      </w:r>
      <w:r w:rsidRPr="004E40C5">
        <w:rPr>
          <w:rFonts w:ascii="Phetsarath OT" w:eastAsia="Phetsarath OT" w:hAnsi="Phetsarath OT" w:cs="Phetsarath OT" w:hint="eastAsia"/>
          <w:b/>
          <w:bCs/>
          <w:sz w:val="28"/>
          <w:szCs w:val="28"/>
          <w:lang w:bidi="ar-SA"/>
        </w:rPr>
        <w:t>TEMS Investigation 17.2.4</w:t>
      </w:r>
      <w:r w:rsidR="00E905F9">
        <w:rPr>
          <w:rFonts w:ascii="Phetsarath OT" w:eastAsia="Phetsarath OT" w:hAnsi="Phetsarath OT" w:cs="Phetsarath OT"/>
          <w:b/>
          <w:bCs/>
          <w:sz w:val="28"/>
          <w:szCs w:val="28"/>
          <w:cs/>
        </w:rPr>
        <w:br/>
      </w:r>
      <w:r w:rsidR="00E905F9">
        <w:rPr>
          <w:rFonts w:ascii="Phetsarath OT" w:eastAsia="Phetsarath OT" w:hAnsi="Phetsarath OT" w:cs="Phetsarath OT" w:hint="cs"/>
          <w:sz w:val="28"/>
          <w:szCs w:val="28"/>
          <w:cs/>
        </w:rPr>
        <w:t>​</w:t>
      </w:r>
      <w:r w:rsidR="00E905F9">
        <w:rPr>
          <w:rFonts w:ascii="Phetsarath OT" w:eastAsia="Phetsarath OT" w:hAnsi="Phetsarath OT" w:cs="Phetsarath OT"/>
          <w:sz w:val="28"/>
          <w:szCs w:val="28"/>
        </w:rPr>
        <w:t xml:space="preserve">1. </w:t>
      </w:r>
      <w:r w:rsidR="00E905F9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ການຕັ້ງຄ່າທົ່ວໄປກ່ຽວກັບ </w:t>
      </w:r>
      <w:r w:rsidR="00E905F9" w:rsidRPr="004E40C5">
        <w:rPr>
          <w:rFonts w:ascii="Phetsarath OT" w:eastAsia="Phetsarath OT" w:hAnsi="Phetsarath OT" w:cs="Phetsarath OT" w:hint="eastAsia"/>
          <w:b/>
          <w:bCs/>
          <w:sz w:val="28"/>
          <w:szCs w:val="28"/>
          <w:lang w:bidi="ar-SA"/>
        </w:rPr>
        <w:t>TEMS Investigation 17.2.4</w:t>
      </w:r>
      <w:r w:rsidR="00E905F9">
        <w:rPr>
          <w:rFonts w:ascii="Phetsarath OT" w:eastAsia="Phetsarath OT" w:hAnsi="Phetsarath OT" w:cs="Phetsarath OT"/>
          <w:sz w:val="28"/>
          <w:szCs w:val="28"/>
        </w:rPr>
        <w:br/>
      </w:r>
      <w:r w:rsidR="00E905F9">
        <w:rPr>
          <w:rFonts w:ascii="Phetsarath OT" w:eastAsia="Phetsarath OT" w:hAnsi="Phetsarath OT" w:cs="Phetsarath OT"/>
          <w:sz w:val="24"/>
          <w:szCs w:val="24"/>
        </w:rPr>
        <w:t xml:space="preserve">1.1. </w:t>
      </w:r>
      <w:r w:rsidRPr="004E40C5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ວິທີສ້າງຫມ້າ </w:t>
      </w:r>
      <w:r w:rsidRPr="004E40C5">
        <w:rPr>
          <w:rFonts w:ascii="Phetsarath OT" w:eastAsia="Phetsarath OT" w:hAnsi="Phetsarath OT" w:cs="Phetsarath OT"/>
          <w:sz w:val="24"/>
          <w:szCs w:val="24"/>
        </w:rPr>
        <w:t xml:space="preserve">workspace or worksheets </w:t>
      </w:r>
      <w:r w:rsidRPr="004E40C5">
        <w:rPr>
          <w:rFonts w:ascii="Phetsarath OT" w:eastAsia="Phetsarath OT" w:hAnsi="Phetsarath OT" w:cs="Phetsarath OT" w:hint="cs"/>
          <w:sz w:val="24"/>
          <w:szCs w:val="24"/>
          <w:cs/>
        </w:rPr>
        <w:t>ຂອງໂປຮແກຮມ</w:t>
      </w:r>
      <w:r w:rsidRPr="004E40C5">
        <w:rPr>
          <w:rFonts w:ascii="Phetsarath OT" w:eastAsia="Phetsarath OT" w:hAnsi="Phetsarath OT" w:cs="Phetsarath OT" w:hint="eastAsia"/>
          <w:sz w:val="28"/>
          <w:szCs w:val="28"/>
          <w:lang w:bidi="ar-SA"/>
        </w:rPr>
        <w:t xml:space="preserve"> TEMS Investigation 17.2.4</w:t>
      </w:r>
    </w:p>
    <w:p w:rsidR="004E40C5" w:rsidRPr="004E40C5" w:rsidRDefault="004E40C5" w:rsidP="004E40C5">
      <w:p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 xml:space="preserve">    </w:t>
      </w:r>
      <w:r>
        <w:rPr>
          <w:rFonts w:ascii="Phetsarath OT" w:eastAsia="Phetsarath OT" w:hAnsi="Phetsarath OT" w:cs="Phetsarath OT"/>
          <w:sz w:val="24"/>
          <w:szCs w:val="24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ຖ້າເຮົາຕ້ອງການສ້າງ </w:t>
      </w:r>
      <w:r w:rsidR="002D755F">
        <w:rPr>
          <w:rFonts w:ascii="Phetsarath OT" w:eastAsia="Phetsarath OT" w:hAnsi="Phetsarath OT" w:cs="Phetsarath OT"/>
          <w:sz w:val="24"/>
          <w:szCs w:val="24"/>
        </w:rPr>
        <w:t>worksheet</w:t>
      </w:r>
      <w:r>
        <w:rPr>
          <w:rFonts w:ascii="Phetsarath OT" w:eastAsia="Phetsarath OT" w:hAnsi="Phetsarath OT" w:cs="Phetsarath OT"/>
          <w:sz w:val="24"/>
          <w:szCs w:val="24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ແມ່ນໃຫ້ເຮົາຄຮິກຂວາໃສ </w:t>
      </w:r>
      <w:r>
        <w:rPr>
          <w:rFonts w:ascii="Phetsarath OT" w:eastAsia="Phetsarath OT" w:hAnsi="Phetsarath OT" w:cs="Phetsarath OT"/>
          <w:sz w:val="24"/>
          <w:szCs w:val="24"/>
        </w:rPr>
        <w:t xml:space="preserve">workspace </w:t>
      </w:r>
      <w:r w:rsidR="002D755F">
        <w:rPr>
          <w:rFonts w:ascii="Phetsarath OT" w:eastAsia="Phetsarath OT" w:hAnsi="Phetsarath OT" w:cs="Phetsarath OT" w:hint="cs"/>
          <w:sz w:val="24"/>
          <w:szCs w:val="24"/>
          <w:cs/>
        </w:rPr>
        <w:t xml:space="preserve">ແລ້ວເລືອກໄປທີ </w:t>
      </w:r>
      <w:r w:rsidR="002D755F">
        <w:rPr>
          <w:rFonts w:ascii="Phetsarath OT" w:eastAsia="Phetsarath OT" w:hAnsi="Phetsarath OT" w:cs="Phetsarath OT"/>
          <w:sz w:val="24"/>
          <w:szCs w:val="24"/>
        </w:rPr>
        <w:t>New worksheet</w:t>
      </w:r>
    </w:p>
    <w:p w:rsidR="002D755F" w:rsidRDefault="002D755F" w:rsidP="004E40C5">
      <w:pPr>
        <w:rPr>
          <w:rFonts w:ascii="Phetsarath OT" w:eastAsia="Phetsarath OT" w:hAnsi="Phetsarath OT" w:cs="Phetsarath OT"/>
          <w:b/>
          <w:bCs/>
          <w:sz w:val="28"/>
          <w:szCs w:val="28"/>
          <w:cs/>
        </w:rPr>
      </w:pPr>
      <w:r>
        <w:rPr>
          <w:rFonts w:ascii="Phetsarath OT" w:eastAsia="Phetsarath OT" w:hAnsi="Phetsarath OT" w:cs="Phetsarath OT" w:hint="cs"/>
          <w:b/>
          <w:bCs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43.5pt;margin-top:215.5pt;width:80.5pt;height:8.5pt;z-index:251658240" filled="f" strokecolor="#c00000" strokeweight="1pt"/>
        </w:pict>
      </w:r>
      <w:r>
        <w:rPr>
          <w:rFonts w:ascii="Phetsarath OT" w:eastAsia="Phetsarath OT" w:hAnsi="Phetsarath OT" w:cs="Phetsarath OT" w:hint="cs"/>
          <w:b/>
          <w:bCs/>
          <w:noProof/>
          <w:sz w:val="28"/>
          <w:szCs w:val="28"/>
        </w:rPr>
        <w:pict>
          <v:shape id="_x0000_s1027" type="#_x0000_t109" style="position:absolute;margin-left:57.5pt;margin-top:181.5pt;width:47pt;height:5pt;z-index:251659264" filled="f" strokecolor="#c00000" strokeweight="1pt"/>
        </w:pict>
      </w:r>
      <w:r w:rsidR="004E40C5">
        <w:rPr>
          <w:rFonts w:ascii="Phetsarath OT" w:eastAsia="Phetsarath OT" w:hAnsi="Phetsarath OT" w:cs="Phetsarath OT" w:hint="cs"/>
          <w:b/>
          <w:bCs/>
          <w:noProof/>
          <w:sz w:val="28"/>
          <w:szCs w:val="28"/>
        </w:rPr>
        <w:drawing>
          <wp:inline distT="0" distB="0" distL="0" distR="0">
            <wp:extent cx="5272563" cy="2965450"/>
            <wp:effectExtent l="19050" t="0" r="428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177" cy="297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55F" w:rsidRDefault="002D755F" w:rsidP="002D755F">
      <w:pPr>
        <w:rPr>
          <w:rFonts w:ascii="Phetsarath OT" w:eastAsia="Phetsarath OT" w:hAnsi="Phetsarath OT" w:cs="Phetsarath OT"/>
          <w:sz w:val="28"/>
          <w:szCs w:val="28"/>
          <w:cs/>
        </w:rPr>
      </w:pPr>
      <w:r>
        <w:rPr>
          <w:rFonts w:ascii="Phetsarath OT" w:eastAsia="Phetsarath OT" w:hAnsi="Phetsarath OT" w:cs="Phetsarath OT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728980</wp:posOffset>
            </wp:positionV>
            <wp:extent cx="5943600" cy="30416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ກໍ່ຈະໄດ້ຫມ້າຂອງ </w:t>
      </w:r>
      <w:r>
        <w:rPr>
          <w:rFonts w:ascii="Phetsarath OT" w:eastAsia="Phetsarath OT" w:hAnsi="Phetsarath OT" w:cs="Phetsarath OT"/>
          <w:sz w:val="24"/>
          <w:szCs w:val="24"/>
        </w:rPr>
        <w:t xml:space="preserve">worksheet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ຂື້ນມາ ແລະ ຖ້າເຮົາຕ້ອງການປ່ຽນຊືຂອງ </w:t>
      </w:r>
      <w:r>
        <w:rPr>
          <w:rFonts w:ascii="Phetsarath OT" w:eastAsia="Phetsarath OT" w:hAnsi="Phetsarath OT" w:cs="Phetsarath OT"/>
          <w:sz w:val="24"/>
          <w:szCs w:val="24"/>
        </w:rPr>
        <w:t>worksheet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ນັ້ນກໍ່ໃຫ້ເຮົາ ຄຮິກສອງຄັ້ງແລ້ວຈະມີ </w:t>
      </w:r>
      <w:r>
        <w:rPr>
          <w:rFonts w:ascii="Phetsarath OT" w:eastAsia="Phetsarath OT" w:hAnsi="Phetsarath OT" w:cs="Phetsarath OT"/>
          <w:sz w:val="24"/>
          <w:szCs w:val="24"/>
        </w:rPr>
        <w:t xml:space="preserve">popup message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ຂື້ນມາແລ້ວເຮົາສາມາດປ່ຽນຊື່ໄດ້ເລີຍ</w:t>
      </w:r>
    </w:p>
    <w:p w:rsidR="002D755F" w:rsidRPr="002D755F" w:rsidRDefault="002D755F" w:rsidP="002D755F">
      <w:pPr>
        <w:rPr>
          <w:rFonts w:ascii="Phetsarath OT" w:eastAsia="Phetsarath OT" w:hAnsi="Phetsarath OT" w:cs="Phetsarath OT"/>
          <w:sz w:val="28"/>
          <w:szCs w:val="28"/>
          <w:cs/>
        </w:rPr>
      </w:pPr>
    </w:p>
    <w:p w:rsidR="002D755F" w:rsidRPr="002D755F" w:rsidRDefault="002D755F" w:rsidP="002D755F">
      <w:pPr>
        <w:rPr>
          <w:rFonts w:ascii="Phetsarath OT" w:eastAsia="Phetsarath OT" w:hAnsi="Phetsarath OT" w:cs="Phetsarath OT"/>
          <w:sz w:val="28"/>
          <w:szCs w:val="28"/>
          <w:cs/>
        </w:rPr>
      </w:pPr>
    </w:p>
    <w:p w:rsidR="002D755F" w:rsidRPr="002D755F" w:rsidRDefault="002D755F" w:rsidP="002D755F">
      <w:pPr>
        <w:rPr>
          <w:rFonts w:ascii="Phetsarath OT" w:eastAsia="Phetsarath OT" w:hAnsi="Phetsarath OT" w:cs="Phetsarath OT"/>
          <w:sz w:val="28"/>
          <w:szCs w:val="28"/>
          <w:cs/>
        </w:rPr>
      </w:pPr>
      <w:r>
        <w:rPr>
          <w:rFonts w:ascii="Phetsarath OT" w:eastAsia="Phetsarath OT" w:hAnsi="Phetsarath OT" w:cs="Phetsarath OT" w:hint="cs"/>
          <w:b/>
          <w:bCs/>
          <w:noProof/>
          <w:sz w:val="28"/>
          <w:szCs w:val="28"/>
        </w:rPr>
        <w:pict>
          <v:shape id="_x0000_s1028" type="#_x0000_t109" style="position:absolute;margin-left:197.5pt;margin-top:28.25pt;width:71.5pt;height:34pt;z-index:251661312" filled="f" strokecolor="#c00000" strokeweight="1pt"/>
        </w:pict>
      </w:r>
    </w:p>
    <w:p w:rsidR="002D755F" w:rsidRPr="002D755F" w:rsidRDefault="002D755F" w:rsidP="002D755F">
      <w:pPr>
        <w:rPr>
          <w:rFonts w:ascii="Phetsarath OT" w:eastAsia="Phetsarath OT" w:hAnsi="Phetsarath OT" w:cs="Phetsarath OT"/>
          <w:sz w:val="28"/>
          <w:szCs w:val="28"/>
          <w:cs/>
        </w:rPr>
      </w:pPr>
    </w:p>
    <w:p w:rsidR="002D755F" w:rsidRDefault="002D755F" w:rsidP="002D755F">
      <w:pPr>
        <w:rPr>
          <w:rFonts w:ascii="Phetsarath OT" w:eastAsia="Phetsarath OT" w:hAnsi="Phetsarath OT" w:cs="Phetsarath OT"/>
          <w:sz w:val="28"/>
          <w:szCs w:val="28"/>
          <w:cs/>
        </w:rPr>
      </w:pPr>
    </w:p>
    <w:p w:rsidR="004E40C5" w:rsidRDefault="004E40C5" w:rsidP="002D755F">
      <w:pPr>
        <w:rPr>
          <w:rFonts w:ascii="Phetsarath OT" w:eastAsia="Phetsarath OT" w:hAnsi="Phetsarath OT" w:cs="Phetsarath OT" w:hint="cs"/>
          <w:sz w:val="28"/>
          <w:szCs w:val="28"/>
        </w:rPr>
      </w:pPr>
    </w:p>
    <w:p w:rsidR="002D755F" w:rsidRDefault="002D755F" w:rsidP="002D755F">
      <w:pPr>
        <w:rPr>
          <w:rFonts w:ascii="Phetsarath OT" w:eastAsia="Phetsarath OT" w:hAnsi="Phetsarath OT" w:cs="Phetsarath OT" w:hint="cs"/>
          <w:sz w:val="28"/>
          <w:szCs w:val="28"/>
        </w:rPr>
      </w:pPr>
    </w:p>
    <w:p w:rsidR="002D755F" w:rsidRDefault="002D755F" w:rsidP="002D755F">
      <w:pPr>
        <w:rPr>
          <w:rFonts w:ascii="Phetsarath OT" w:eastAsia="Phetsarath OT" w:hAnsi="Phetsarath OT" w:cs="Phetsarath OT" w:hint="cs"/>
          <w:sz w:val="28"/>
          <w:szCs w:val="28"/>
          <w:cs/>
        </w:rPr>
      </w:pPr>
      <w:r>
        <w:rPr>
          <w:rFonts w:ascii="Phetsarath OT" w:eastAsia="Phetsarath OT" w:hAnsi="Phetsarath OT" w:cs="Phetsarath OT" w:hint="cs"/>
          <w:b/>
          <w:bCs/>
          <w:noProof/>
          <w:sz w:val="28"/>
          <w:szCs w:val="28"/>
        </w:rPr>
        <w:pict>
          <v:shape id="_x0000_s1029" type="#_x0000_t109" style="position:absolute;margin-left:127pt;margin-top:267.5pt;width:18pt;height:12pt;z-index:251662336" filled="f" strokecolor="#c00000" strokeweight="1pt"/>
        </w:pic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ເມືອເຮົາສ້າງສຳເລັດແລ້ວ ເຮົາກໍ່ຈະໄດ້ </w:t>
      </w:r>
      <w:r>
        <w:rPr>
          <w:rFonts w:ascii="Phetsarath OT" w:eastAsia="Phetsarath OT" w:hAnsi="Phetsarath OT" w:cs="Phetsarath OT"/>
          <w:sz w:val="24"/>
          <w:szCs w:val="24"/>
        </w:rPr>
        <w:t>worksheet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ໃຫມ່ຂື້ນມາອີກ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br/>
      </w:r>
      <w:r>
        <w:rPr>
          <w:rFonts w:ascii="Phetsarath OT" w:eastAsia="Phetsarath OT" w:hAnsi="Phetsarath OT" w:cs="Phetsarath OT" w:hint="cs"/>
          <w:noProof/>
          <w:sz w:val="28"/>
          <w:szCs w:val="28"/>
        </w:rPr>
        <w:drawing>
          <wp:inline distT="0" distB="0" distL="0" distR="0">
            <wp:extent cx="5943600" cy="33432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55F" w:rsidRDefault="00E905F9" w:rsidP="002D755F">
      <w:pPr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/>
          <w:sz w:val="28"/>
          <w:szCs w:val="28"/>
        </w:rPr>
        <w:t xml:space="preserve">2. 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ວິທີເອົາ</w:t>
      </w:r>
    </w:p>
    <w:p w:rsidR="00E905F9" w:rsidRPr="002D755F" w:rsidRDefault="00E905F9" w:rsidP="002D755F">
      <w:pPr>
        <w:rPr>
          <w:rFonts w:ascii="Phetsarath OT" w:eastAsia="Phetsarath OT" w:hAnsi="Phetsarath OT" w:cs="Phetsarath OT" w:hint="cs"/>
          <w:sz w:val="28"/>
          <w:szCs w:val="28"/>
          <w:cs/>
        </w:rPr>
      </w:pPr>
      <w:r>
        <w:rPr>
          <w:rFonts w:ascii="Phetsarath OT" w:eastAsia="Phetsarath OT" w:hAnsi="Phetsarath OT" w:cs="Phetsarath OT" w:hint="cs"/>
          <w:noProof/>
          <w:sz w:val="28"/>
          <w:szCs w:val="28"/>
        </w:rPr>
        <w:drawing>
          <wp:inline distT="0" distB="0" distL="0" distR="0">
            <wp:extent cx="5943600" cy="33432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05F9" w:rsidRPr="002D755F" w:rsidSect="002D755F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useFELayout/>
  </w:compat>
  <w:rsids>
    <w:rsidRoot w:val="004E40C5"/>
    <w:rsid w:val="002D755F"/>
    <w:rsid w:val="004E40C5"/>
    <w:rsid w:val="00E9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2</cp:revision>
  <dcterms:created xsi:type="dcterms:W3CDTF">2016-12-16T06:45:00Z</dcterms:created>
  <dcterms:modified xsi:type="dcterms:W3CDTF">2016-12-16T07:18:00Z</dcterms:modified>
</cp:coreProperties>
</file>