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20" w:rsidRDefault="00641120" w:rsidP="00FD39FC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</w:p>
    <w:p w:rsidR="006A7006" w:rsidRPr="008E45C7" w:rsidRDefault="004E240C" w:rsidP="00FD39FC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8E45C7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ຜົນການກວດກາສັນຍານຂອງສະຖານີ</w:t>
      </w:r>
      <w:r w:rsidR="00071FC4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bookmarkStart w:id="0" w:name="_GoBack"/>
      <w:bookmarkEnd w:id="0"/>
    </w:p>
    <w:p w:rsidR="00EB40ED" w:rsidRPr="008E45C7" w:rsidRDefault="00EB40E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FD39FC" w:rsidRPr="008E45C7">
        <w:rPr>
          <w:rFonts w:ascii="Phetsarath OT" w:hAnsi="Phetsarath OT" w:cs="Phetsarath OT"/>
          <w:b/>
          <w:bCs/>
          <w:sz w:val="28"/>
        </w:rPr>
        <w:t>1</w:t>
      </w:r>
      <w:r w:rsidR="00655555" w:rsidRPr="008E45C7">
        <w:rPr>
          <w:rFonts w:ascii="Phetsarath OT" w:hAnsi="Phetsarath OT" w:cs="Phetsarath OT"/>
          <w:b/>
          <w:bCs/>
          <w:sz w:val="28"/>
        </w:rPr>
        <w:t xml:space="preserve">. </w:t>
      </w:r>
      <w:r w:rsidR="004E240C"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ລະດັບ</w:t>
      </w:r>
      <w:r w:rsidR="004E240C" w:rsidRPr="008E45C7">
        <w:rPr>
          <w:rFonts w:ascii="Phetsarath OT" w:hAnsi="Phetsarath OT" w:cs="Phetsarath OT"/>
          <w:b/>
          <w:bCs/>
          <w:sz w:val="28"/>
        </w:rPr>
        <w:t>​</w:t>
      </w:r>
      <w:r w:rsidR="004E240C"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 w:rsidR="004E240C" w:rsidRPr="008E45C7">
        <w:rPr>
          <w:rFonts w:ascii="Phetsarath OT" w:hAnsi="Phetsarath OT" w:cs="Phetsarath OT"/>
          <w:b/>
          <w:bCs/>
          <w:sz w:val="28"/>
        </w:rPr>
        <w:t>​</w:t>
      </w:r>
      <w:r w:rsidR="004E240C" w:rsidRPr="008E45C7">
        <w:rPr>
          <w:rFonts w:ascii="Phetsarath OT" w:hAnsi="Phetsarath OT" w:cs="Phetsarath OT"/>
          <w:b/>
          <w:bCs/>
          <w:sz w:val="28"/>
          <w:cs/>
          <w:lang w:bidi="lo-LA"/>
        </w:rPr>
        <w:t>ແຮງ</w:t>
      </w:r>
      <w:r w:rsidR="004E240C" w:rsidRPr="008E45C7">
        <w:rPr>
          <w:rFonts w:ascii="Phetsarath OT" w:hAnsi="Phetsarath OT" w:cs="Phetsarath OT"/>
          <w:b/>
          <w:bCs/>
          <w:sz w:val="28"/>
        </w:rPr>
        <w:t>​</w:t>
      </w:r>
      <w:r w:rsidR="004E240C"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="004E240C" w:rsidRPr="008E45C7">
        <w:rPr>
          <w:rFonts w:ascii="Phetsarath OT" w:hAnsi="Phetsarath OT" w:cs="Phetsarath OT"/>
          <w:b/>
          <w:bCs/>
          <w:sz w:val="28"/>
        </w:rPr>
        <w:t>​</w:t>
      </w:r>
      <w:r w:rsidR="004E240C"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ສັນຍານ</w:t>
      </w:r>
      <w:r w:rsidR="004E240C" w:rsidRPr="008E45C7">
        <w:rPr>
          <w:rFonts w:ascii="Phetsarath OT" w:hAnsi="Phetsarath OT" w:cs="Phetsarath OT"/>
          <w:b/>
          <w:bCs/>
          <w:sz w:val="28"/>
          <w:lang w:bidi="lo-LA"/>
        </w:rPr>
        <w:t xml:space="preserve"> 3G</w:t>
      </w:r>
      <w:r w:rsidR="0029457D" w:rsidRPr="008E45C7">
        <w:rPr>
          <w:rFonts w:ascii="Phetsarath OT" w:hAnsi="Phetsarath OT" w:cs="Phetsarath OT"/>
          <w:b/>
          <w:bCs/>
          <w:sz w:val="28"/>
        </w:rPr>
        <w:t>.</w:t>
      </w:r>
    </w:p>
    <w:p w:rsidR="006A7006" w:rsidRPr="008E45C7" w:rsidRDefault="00EB40E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</w:t>
      </w:r>
      <w:r w:rsidR="00FD39FC" w:rsidRPr="008E45C7">
        <w:rPr>
          <w:rFonts w:ascii="Phetsarath OT" w:hAnsi="Phetsarath OT" w:cs="Phetsarath OT"/>
          <w:b/>
          <w:bCs/>
          <w:sz w:val="28"/>
        </w:rPr>
        <w:t>1</w:t>
      </w:r>
      <w:r w:rsidR="0029457D" w:rsidRPr="008E45C7">
        <w:rPr>
          <w:rFonts w:ascii="Phetsarath OT" w:hAnsi="Phetsarath OT" w:cs="Phetsarath OT"/>
          <w:b/>
          <w:bCs/>
          <w:sz w:val="28"/>
        </w:rPr>
        <w:t>.1</w:t>
      </w:r>
      <w:r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DF2057" w:rsidRPr="008E45C7">
        <w:rPr>
          <w:rFonts w:ascii="Phetsarath OT" w:hAnsi="Phetsarath OT" w:cs="Phetsarath OT"/>
          <w:b/>
          <w:bCs/>
          <w:sz w:val="28"/>
        </w:rPr>
        <w:t>RSCP</w:t>
      </w:r>
      <w:r w:rsidRPr="008E45C7">
        <w:rPr>
          <w:rFonts w:ascii="Phetsarath OT" w:hAnsi="Phetsarath OT" w:cs="Phetsarath OT"/>
          <w:b/>
          <w:bCs/>
          <w:sz w:val="28"/>
        </w:rPr>
        <w:t xml:space="preserve"> Route.</w:t>
      </w:r>
    </w:p>
    <w:p w:rsidR="00085C9F" w:rsidRPr="008E45C7" w:rsidRDefault="00071FC4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 </w:t>
      </w:r>
      <w:r w:rsidR="00EF3F32" w:rsidRPr="008E45C7">
        <w:rPr>
          <w:rFonts w:ascii="Phetsarath OT" w:hAnsi="Phetsarath OT" w:cs="Phetsarath OT"/>
          <w:b/>
          <w:bCs/>
          <w:sz w:val="28"/>
        </w:rPr>
        <w:t>1</w:t>
      </w:r>
      <w:r w:rsidR="0029457D" w:rsidRPr="008E45C7">
        <w:rPr>
          <w:rFonts w:ascii="Phetsarath OT" w:hAnsi="Phetsarath OT" w:cs="Phetsarath OT"/>
          <w:b/>
          <w:bCs/>
          <w:sz w:val="28"/>
        </w:rPr>
        <w:t>.2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DF2057" w:rsidRPr="008E45C7">
        <w:rPr>
          <w:rFonts w:ascii="Phetsarath OT" w:hAnsi="Phetsarath OT" w:cs="Phetsarath OT"/>
          <w:b/>
          <w:bCs/>
          <w:sz w:val="28"/>
        </w:rPr>
        <w:t>EC-IO Route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</w:p>
    <w:p w:rsidR="00C312F3" w:rsidRPr="008E45C7" w:rsidRDefault="00C312F3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2. 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ລະດັບ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ຄວາມໄວ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ການຫຼິີ້ນ</w:t>
      </w:r>
      <w:r w:rsidRPr="008E45C7">
        <w:rPr>
          <w:rFonts w:ascii="Phetsarath OT" w:hAnsi="Phetsarath OT" w:cs="Phetsarath OT"/>
          <w:b/>
          <w:bCs/>
          <w:sz w:val="28"/>
          <w:lang w:bidi="lo-LA"/>
        </w:rPr>
        <w:t xml:space="preserve"> DATA</w:t>
      </w:r>
    </w:p>
    <w:p w:rsidR="00085C9F" w:rsidRPr="008E45C7" w:rsidRDefault="00EB40E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</w:t>
      </w:r>
      <w:r w:rsidR="008E45C7" w:rsidRPr="008E45C7">
        <w:rPr>
          <w:rFonts w:ascii="Phetsarath OT" w:hAnsi="Phetsarath OT" w:cs="Phetsarath OT"/>
          <w:b/>
          <w:bCs/>
          <w:sz w:val="28"/>
          <w:cs/>
          <w:lang w:bidi="lo-LA"/>
        </w:rPr>
        <w:t>2</w:t>
      </w:r>
      <w:r w:rsidR="008527AC">
        <w:rPr>
          <w:rFonts w:ascii="Phetsarath OT" w:hAnsi="Phetsarath OT" w:cs="Phetsarath OT"/>
          <w:b/>
          <w:bCs/>
          <w:sz w:val="28"/>
        </w:rPr>
        <w:t>.</w:t>
      </w:r>
      <w:r w:rsidR="008527AC">
        <w:rPr>
          <w:rFonts w:ascii="Phetsarath OT" w:hAnsi="Phetsarath OT" w:cs="Phetsarath OT" w:hint="cs"/>
          <w:b/>
          <w:bCs/>
          <w:sz w:val="28"/>
          <w:cs/>
          <w:lang w:bidi="lo-LA"/>
        </w:rPr>
        <w:t>1</w:t>
      </w:r>
      <w:r w:rsidR="0029457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AB3961">
        <w:rPr>
          <w:rFonts w:ascii="Phetsarath OT" w:hAnsi="Phetsarath OT" w:cs="Phetsarath OT"/>
          <w:b/>
          <w:bCs/>
          <w:sz w:val="28"/>
        </w:rPr>
        <w:t>HSD</w:t>
      </w:r>
      <w:r w:rsidR="00DF2057" w:rsidRPr="008E45C7">
        <w:rPr>
          <w:rFonts w:ascii="Phetsarath OT" w:hAnsi="Phetsarath OT" w:cs="Phetsarath OT"/>
          <w:b/>
          <w:bCs/>
          <w:sz w:val="28"/>
        </w:rPr>
        <w:t>AP Station test</w:t>
      </w:r>
      <w:r w:rsidR="004703F5">
        <w:rPr>
          <w:rFonts w:ascii="Phetsarath OT" w:hAnsi="Phetsarath OT" w:cs="Phetsarath OT"/>
          <w:b/>
          <w:bCs/>
          <w:sz w:val="28"/>
        </w:rPr>
        <w:t xml:space="preserve"> </w:t>
      </w:r>
      <w:r w:rsidR="004703F5" w:rsidRPr="008E45C7">
        <w:rPr>
          <w:rFonts w:ascii="Phetsarath OT" w:hAnsi="Phetsarath OT" w:cs="Phetsarath OT"/>
          <w:b/>
          <w:bCs/>
          <w:sz w:val="28"/>
        </w:rPr>
        <w:t>Table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</w:p>
    <w:p w:rsidR="00F659D3" w:rsidRPr="008E45C7" w:rsidRDefault="008527AC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AB3961">
        <w:rPr>
          <w:rFonts w:ascii="Phetsarath OT" w:hAnsi="Phetsarath OT" w:cs="Phetsarath OT"/>
          <w:b/>
          <w:bCs/>
          <w:sz w:val="28"/>
        </w:rPr>
        <w:t>HSU</w:t>
      </w:r>
      <w:r w:rsidR="00DF2057" w:rsidRPr="008E45C7">
        <w:rPr>
          <w:rFonts w:ascii="Phetsarath OT" w:hAnsi="Phetsarath OT" w:cs="Phetsarath OT"/>
          <w:b/>
          <w:bCs/>
          <w:sz w:val="28"/>
        </w:rPr>
        <w:t>PA Station test</w:t>
      </w:r>
      <w:r w:rsidR="004703F5">
        <w:rPr>
          <w:rFonts w:ascii="Phetsarath OT" w:hAnsi="Phetsarath OT" w:cs="Phetsarath OT"/>
          <w:b/>
          <w:bCs/>
          <w:sz w:val="28"/>
        </w:rPr>
        <w:t xml:space="preserve"> </w:t>
      </w:r>
      <w:r w:rsidR="004703F5" w:rsidRPr="008E45C7">
        <w:rPr>
          <w:rFonts w:ascii="Phetsarath OT" w:hAnsi="Phetsarath OT" w:cs="Phetsarath OT"/>
          <w:b/>
          <w:bCs/>
          <w:sz w:val="28"/>
        </w:rPr>
        <w:t>Table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</w:p>
    <w:p w:rsidR="00F659D3" w:rsidRPr="008E45C7" w:rsidRDefault="008527AC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DF2057" w:rsidRPr="008E45C7">
        <w:rPr>
          <w:rFonts w:ascii="Phetsarath OT" w:hAnsi="Phetsarath OT" w:cs="Phetsarath OT"/>
          <w:b/>
          <w:bCs/>
          <w:sz w:val="28"/>
        </w:rPr>
        <w:t>HSDPA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Route.</w:t>
      </w:r>
    </w:p>
    <w:p w:rsidR="002C0E3D" w:rsidRDefault="008527AC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4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B00907">
        <w:rPr>
          <w:rFonts w:ascii="Phetsarath OT" w:hAnsi="Phetsarath OT" w:cs="Phetsarath OT"/>
          <w:b/>
          <w:bCs/>
          <w:sz w:val="28"/>
        </w:rPr>
        <w:t>HSU</w:t>
      </w:r>
      <w:r w:rsidR="00DF2057" w:rsidRPr="008E45C7">
        <w:rPr>
          <w:rFonts w:ascii="Phetsarath OT" w:hAnsi="Phetsarath OT" w:cs="Phetsarath OT"/>
          <w:b/>
          <w:bCs/>
          <w:sz w:val="28"/>
        </w:rPr>
        <w:t>PA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Route.</w:t>
      </w:r>
    </w:p>
    <w:p w:rsidR="006A7006" w:rsidRPr="008E45C7" w:rsidRDefault="00C312F3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  <w:lang w:bidi="lo-LA"/>
        </w:rPr>
        <w:t xml:space="preserve">. 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ສະແດງສະຖານະຂໍ້ມູນໃນການໂທ</w:t>
      </w:r>
    </w:p>
    <w:p w:rsidR="002C0E3D" w:rsidRPr="008E45C7" w:rsidRDefault="008527AC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3</w:t>
      </w:r>
      <w:r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1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FA781F" w:rsidRPr="008E45C7">
        <w:rPr>
          <w:rFonts w:ascii="Phetsarath OT" w:hAnsi="Phetsarath OT" w:cs="Phetsarath OT"/>
          <w:b/>
          <w:bCs/>
          <w:sz w:val="28"/>
        </w:rPr>
        <w:t xml:space="preserve">Call </w:t>
      </w:r>
      <w:r w:rsidR="00284FD0" w:rsidRPr="008E45C7">
        <w:rPr>
          <w:rFonts w:ascii="Phetsarath OT" w:hAnsi="Phetsarath OT" w:cs="Phetsarath OT"/>
          <w:b/>
          <w:bCs/>
          <w:sz w:val="28"/>
        </w:rPr>
        <w:t>Attempt</w:t>
      </w:r>
      <w:r w:rsidR="00FA781F" w:rsidRPr="008E45C7">
        <w:rPr>
          <w:rFonts w:ascii="Phetsarath OT" w:hAnsi="Phetsarath OT" w:cs="Phetsarath OT"/>
          <w:b/>
          <w:bCs/>
          <w:sz w:val="28"/>
        </w:rPr>
        <w:t xml:space="preserve"> Route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</w:p>
    <w:p w:rsidR="002C0E3D" w:rsidRPr="008E45C7" w:rsidRDefault="00EB40ED" w:rsidP="008D387C">
      <w:pPr>
        <w:tabs>
          <w:tab w:val="left" w:pos="99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="0029457D" w:rsidRPr="008E45C7">
        <w:rPr>
          <w:rFonts w:ascii="Phetsarath OT" w:hAnsi="Phetsarath OT" w:cs="Phetsarath OT"/>
          <w:b/>
          <w:bCs/>
          <w:sz w:val="28"/>
        </w:rPr>
        <w:t>.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2 </w:t>
      </w:r>
      <w:r w:rsidR="002911B0">
        <w:rPr>
          <w:rFonts w:ascii="Phetsarath OT" w:hAnsi="Phetsarath OT" w:cs="Phetsarath OT"/>
          <w:b/>
          <w:bCs/>
          <w:sz w:val="28"/>
        </w:rPr>
        <w:t xml:space="preserve">Call </w:t>
      </w:r>
      <w:r w:rsidR="00FA781F" w:rsidRPr="008E45C7">
        <w:rPr>
          <w:rFonts w:ascii="Phetsarath OT" w:hAnsi="Phetsarath OT" w:cs="Phetsarath OT"/>
          <w:b/>
          <w:bCs/>
          <w:sz w:val="28"/>
        </w:rPr>
        <w:t>Success</w:t>
      </w:r>
      <w:r w:rsidR="00ED6BB4" w:rsidRPr="008E45C7">
        <w:rPr>
          <w:rFonts w:ascii="Phetsarath OT" w:hAnsi="Phetsarath OT" w:cs="Phetsarath OT"/>
          <w:b/>
          <w:bCs/>
          <w:sz w:val="28"/>
        </w:rPr>
        <w:t xml:space="preserve"> Route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</w:p>
    <w:p w:rsidR="00071FC4" w:rsidRDefault="008D387C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3</w:t>
      </w:r>
      <w:r w:rsidR="0029457D"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="00FD55B0" w:rsidRPr="008E45C7">
        <w:rPr>
          <w:rFonts w:ascii="Phetsarath OT" w:hAnsi="Phetsarath OT" w:cs="Phetsarath OT"/>
          <w:b/>
          <w:bCs/>
          <w:sz w:val="28"/>
        </w:rPr>
        <w:t xml:space="preserve"> Call </w:t>
      </w:r>
      <w:r w:rsidR="00C9651F" w:rsidRPr="008E45C7">
        <w:rPr>
          <w:rFonts w:ascii="Phetsarath OT" w:hAnsi="Phetsarath OT" w:cs="Phetsarath OT"/>
          <w:b/>
          <w:bCs/>
          <w:sz w:val="28"/>
        </w:rPr>
        <w:t>Attempt</w:t>
      </w:r>
      <w:r w:rsidR="00267F30" w:rsidRPr="008E45C7">
        <w:rPr>
          <w:rFonts w:ascii="Phetsarath OT" w:hAnsi="Phetsarath OT" w:cs="Phetsarath OT"/>
          <w:b/>
          <w:bCs/>
          <w:sz w:val="28"/>
        </w:rPr>
        <w:t xml:space="preserve"> Chat Percent.</w:t>
      </w:r>
    </w:p>
    <w:p w:rsidR="00E95599" w:rsidRPr="008E45C7" w:rsidRDefault="00071FC4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 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="0029457D" w:rsidRPr="008E45C7">
        <w:rPr>
          <w:rFonts w:ascii="Phetsarath OT" w:hAnsi="Phetsarath OT" w:cs="Phetsarath OT"/>
          <w:b/>
          <w:bCs/>
          <w:sz w:val="28"/>
        </w:rPr>
        <w:t>.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>4</w:t>
      </w:r>
      <w:r w:rsidR="002911B0">
        <w:rPr>
          <w:rFonts w:ascii="Phetsarath OT" w:hAnsi="Phetsarath OT" w:cs="Phetsarath OT"/>
          <w:b/>
          <w:bCs/>
          <w:sz w:val="28"/>
        </w:rPr>
        <w:t xml:space="preserve"> Call</w:t>
      </w:r>
      <w:r w:rsidR="00C9651F" w:rsidRPr="008E45C7">
        <w:rPr>
          <w:rFonts w:ascii="Phetsarath OT" w:hAnsi="Phetsarath OT" w:cs="Phetsarath OT"/>
          <w:b/>
          <w:bCs/>
          <w:sz w:val="28"/>
        </w:rPr>
        <w:t xml:space="preserve"> Success Chat P</w:t>
      </w:r>
      <w:r w:rsidR="00267F30" w:rsidRPr="008E45C7">
        <w:rPr>
          <w:rFonts w:ascii="Phetsarath OT" w:hAnsi="Phetsarath OT" w:cs="Phetsarath OT"/>
          <w:b/>
          <w:bCs/>
          <w:sz w:val="28"/>
        </w:rPr>
        <w:t>ercent.</w:t>
      </w:r>
    </w:p>
    <w:p w:rsidR="00E95599" w:rsidRPr="008E45C7" w:rsidRDefault="0029457D">
      <w:pPr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  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>5</w:t>
      </w:r>
      <w:r w:rsidR="00520A2B">
        <w:rPr>
          <w:rFonts w:ascii="Phetsarath OT" w:hAnsi="Phetsarath OT" w:cs="Phetsarath OT"/>
          <w:b/>
          <w:bCs/>
          <w:sz w:val="28"/>
        </w:rPr>
        <w:t xml:space="preserve"> </w:t>
      </w:r>
      <w:r w:rsidR="00C9651F" w:rsidRPr="008E45C7">
        <w:rPr>
          <w:rFonts w:ascii="Phetsarath OT" w:hAnsi="Phetsarath OT" w:cs="Phetsarath OT"/>
          <w:b/>
          <w:bCs/>
          <w:sz w:val="28"/>
        </w:rPr>
        <w:t>Handover</w:t>
      </w:r>
      <w:r w:rsidR="00DD761D">
        <w:rPr>
          <w:rFonts w:ascii="Phetsarath OT" w:hAnsi="Phetsarath OT" w:cs="Phetsarath OT"/>
          <w:b/>
          <w:bCs/>
          <w:sz w:val="28"/>
        </w:rPr>
        <w:t xml:space="preserve"> </w:t>
      </w:r>
      <w:r w:rsidR="00DD761D" w:rsidRPr="008E45C7">
        <w:rPr>
          <w:rFonts w:ascii="Phetsarath OT" w:hAnsi="Phetsarath OT" w:cs="Phetsarath OT"/>
          <w:b/>
          <w:bCs/>
          <w:sz w:val="28"/>
        </w:rPr>
        <w:t>Route</w:t>
      </w:r>
      <w:r w:rsidR="00C9651F" w:rsidRPr="008E45C7">
        <w:rPr>
          <w:rFonts w:ascii="Phetsarath OT" w:hAnsi="Phetsarath OT" w:cs="Phetsarath OT"/>
          <w:b/>
          <w:bCs/>
          <w:sz w:val="28"/>
        </w:rPr>
        <w:t>.</w:t>
      </w:r>
    </w:p>
    <w:p w:rsidR="0029457D" w:rsidRPr="008E45C7" w:rsidRDefault="0029457D">
      <w:pPr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  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 w:rsidR="00520A2B">
        <w:rPr>
          <w:rFonts w:ascii="Phetsarath OT" w:hAnsi="Phetsarath OT" w:cs="Phetsarath OT"/>
          <w:b/>
          <w:bCs/>
          <w:sz w:val="28"/>
          <w:lang w:bidi="lo-LA"/>
        </w:rPr>
        <w:t>6</w:t>
      </w:r>
      <w:r w:rsidR="00520A2B">
        <w:rPr>
          <w:rFonts w:ascii="Phetsarath OT" w:hAnsi="Phetsarath OT" w:cs="Phetsarath OT"/>
          <w:b/>
          <w:bCs/>
          <w:sz w:val="28"/>
        </w:rPr>
        <w:t xml:space="preserve"> Handover</w:t>
      </w:r>
      <w:r w:rsidR="00C9651F" w:rsidRPr="008E45C7">
        <w:rPr>
          <w:rFonts w:ascii="Phetsarath OT" w:hAnsi="Phetsarath OT" w:cs="Phetsarath OT"/>
          <w:b/>
          <w:bCs/>
          <w:sz w:val="28"/>
        </w:rPr>
        <w:t xml:space="preserve"> Table.</w:t>
      </w:r>
    </w:p>
    <w:p w:rsidR="0029457D" w:rsidRPr="008E45C7" w:rsidRDefault="0029457D">
      <w:pPr>
        <w:rPr>
          <w:rFonts w:ascii="Phetsarath OT" w:hAnsi="Phetsarath OT" w:cs="Phetsarath OT"/>
          <w:b/>
          <w:bCs/>
          <w:sz w:val="28"/>
        </w:rPr>
      </w:pPr>
    </w:p>
    <w:sectPr w:rsidR="0029457D" w:rsidRPr="008E45C7" w:rsidSect="00085C9F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B9F"/>
    <w:multiLevelType w:val="multilevel"/>
    <w:tmpl w:val="6B04E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3C570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ED"/>
    <w:rsid w:val="00027438"/>
    <w:rsid w:val="00035F42"/>
    <w:rsid w:val="00071FC4"/>
    <w:rsid w:val="00085C9F"/>
    <w:rsid w:val="00086AE7"/>
    <w:rsid w:val="000A6F7D"/>
    <w:rsid w:val="000F15EA"/>
    <w:rsid w:val="00115D33"/>
    <w:rsid w:val="001B6CA4"/>
    <w:rsid w:val="00267E38"/>
    <w:rsid w:val="00267F30"/>
    <w:rsid w:val="00277A1E"/>
    <w:rsid w:val="00284FD0"/>
    <w:rsid w:val="002911B0"/>
    <w:rsid w:val="0029457D"/>
    <w:rsid w:val="00297D6C"/>
    <w:rsid w:val="002C0E3D"/>
    <w:rsid w:val="00303C0A"/>
    <w:rsid w:val="0037677D"/>
    <w:rsid w:val="003A733B"/>
    <w:rsid w:val="003C06BE"/>
    <w:rsid w:val="003D06DF"/>
    <w:rsid w:val="003E0649"/>
    <w:rsid w:val="003F194A"/>
    <w:rsid w:val="00423F62"/>
    <w:rsid w:val="00432459"/>
    <w:rsid w:val="00463E6C"/>
    <w:rsid w:val="004703F5"/>
    <w:rsid w:val="004E240C"/>
    <w:rsid w:val="004E5A4B"/>
    <w:rsid w:val="004E62E3"/>
    <w:rsid w:val="00520A2B"/>
    <w:rsid w:val="00524077"/>
    <w:rsid w:val="005559B2"/>
    <w:rsid w:val="006042D2"/>
    <w:rsid w:val="00641120"/>
    <w:rsid w:val="00655555"/>
    <w:rsid w:val="006A7006"/>
    <w:rsid w:val="006D540A"/>
    <w:rsid w:val="006E6B42"/>
    <w:rsid w:val="00711C59"/>
    <w:rsid w:val="0075319B"/>
    <w:rsid w:val="007565D9"/>
    <w:rsid w:val="00756C77"/>
    <w:rsid w:val="00786CF7"/>
    <w:rsid w:val="007B6009"/>
    <w:rsid w:val="007E0C71"/>
    <w:rsid w:val="00810824"/>
    <w:rsid w:val="00846BC1"/>
    <w:rsid w:val="008527AC"/>
    <w:rsid w:val="008A3A2C"/>
    <w:rsid w:val="008B199D"/>
    <w:rsid w:val="008D387C"/>
    <w:rsid w:val="008D5786"/>
    <w:rsid w:val="008E45C7"/>
    <w:rsid w:val="00913DA9"/>
    <w:rsid w:val="009A6EB6"/>
    <w:rsid w:val="009B1B6E"/>
    <w:rsid w:val="009E5CD3"/>
    <w:rsid w:val="00A17EBF"/>
    <w:rsid w:val="00A341B6"/>
    <w:rsid w:val="00AA2691"/>
    <w:rsid w:val="00AB3961"/>
    <w:rsid w:val="00AC073B"/>
    <w:rsid w:val="00B00907"/>
    <w:rsid w:val="00C15B62"/>
    <w:rsid w:val="00C2244A"/>
    <w:rsid w:val="00C312F3"/>
    <w:rsid w:val="00C77213"/>
    <w:rsid w:val="00C90929"/>
    <w:rsid w:val="00C9651F"/>
    <w:rsid w:val="00CA0BD9"/>
    <w:rsid w:val="00CD37AB"/>
    <w:rsid w:val="00CE0CED"/>
    <w:rsid w:val="00D44EBC"/>
    <w:rsid w:val="00D50115"/>
    <w:rsid w:val="00D56E8B"/>
    <w:rsid w:val="00DB4108"/>
    <w:rsid w:val="00DD761D"/>
    <w:rsid w:val="00DE759D"/>
    <w:rsid w:val="00DF2057"/>
    <w:rsid w:val="00DF7B31"/>
    <w:rsid w:val="00E04295"/>
    <w:rsid w:val="00E95599"/>
    <w:rsid w:val="00EA1EEB"/>
    <w:rsid w:val="00EB40ED"/>
    <w:rsid w:val="00ED6BB4"/>
    <w:rsid w:val="00EF3F32"/>
    <w:rsid w:val="00F659D3"/>
    <w:rsid w:val="00F923FE"/>
    <w:rsid w:val="00FA781F"/>
    <w:rsid w:val="00FD39FC"/>
    <w:rsid w:val="00FD55B0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0ED"/>
    <w:pPr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C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0ED"/>
    <w:pPr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C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2016-09-15T01:54:00Z</dcterms:created>
  <dcterms:modified xsi:type="dcterms:W3CDTF">2016-09-15T01:54:00Z</dcterms:modified>
</cp:coreProperties>
</file>